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0A" w:rsidRPr="00731B9C" w:rsidRDefault="00BB75F4" w:rsidP="00754F0A">
      <w:pPr>
        <w:jc w:val="center"/>
        <w:rPr>
          <w:b/>
          <w:sz w:val="28"/>
          <w:szCs w:val="24"/>
        </w:rPr>
      </w:pPr>
      <w:r w:rsidRPr="00731B9C">
        <w:rPr>
          <w:b/>
          <w:sz w:val="28"/>
          <w:szCs w:val="24"/>
        </w:rPr>
        <w:t>Российская Федерация</w:t>
      </w:r>
    </w:p>
    <w:p w:rsidR="00754F0A" w:rsidRPr="00731B9C" w:rsidRDefault="00754F0A" w:rsidP="00754F0A">
      <w:pPr>
        <w:jc w:val="center"/>
        <w:rPr>
          <w:b/>
          <w:sz w:val="28"/>
          <w:szCs w:val="24"/>
        </w:rPr>
      </w:pPr>
      <w:r w:rsidRPr="00731B9C">
        <w:rPr>
          <w:b/>
          <w:sz w:val="28"/>
          <w:szCs w:val="24"/>
        </w:rPr>
        <w:t>Новгородская область Новгородский район</w:t>
      </w:r>
    </w:p>
    <w:p w:rsidR="00754F0A" w:rsidRPr="00731B9C" w:rsidRDefault="00754F0A" w:rsidP="00754F0A">
      <w:pPr>
        <w:jc w:val="center"/>
        <w:rPr>
          <w:b/>
          <w:sz w:val="28"/>
          <w:szCs w:val="24"/>
        </w:rPr>
      </w:pPr>
      <w:r w:rsidRPr="00731B9C">
        <w:rPr>
          <w:b/>
          <w:sz w:val="28"/>
          <w:szCs w:val="24"/>
        </w:rPr>
        <w:t xml:space="preserve">Совет депутатов </w:t>
      </w:r>
    </w:p>
    <w:p w:rsidR="00754F0A" w:rsidRPr="00731B9C" w:rsidRDefault="00556AA9" w:rsidP="00754F0A">
      <w:pPr>
        <w:jc w:val="center"/>
        <w:rPr>
          <w:b/>
          <w:sz w:val="28"/>
          <w:szCs w:val="24"/>
        </w:rPr>
      </w:pPr>
      <w:r w:rsidRPr="00731B9C">
        <w:rPr>
          <w:b/>
          <w:sz w:val="28"/>
          <w:szCs w:val="24"/>
        </w:rPr>
        <w:t>Борковского сельского</w:t>
      </w:r>
      <w:r w:rsidR="00754F0A" w:rsidRPr="00731B9C">
        <w:rPr>
          <w:b/>
          <w:sz w:val="28"/>
          <w:szCs w:val="24"/>
        </w:rPr>
        <w:t xml:space="preserve"> поселения</w:t>
      </w:r>
    </w:p>
    <w:p w:rsidR="00754F0A" w:rsidRPr="00731B9C" w:rsidRDefault="00754F0A" w:rsidP="00754F0A">
      <w:pPr>
        <w:jc w:val="center"/>
        <w:rPr>
          <w:b/>
          <w:sz w:val="28"/>
          <w:szCs w:val="24"/>
        </w:rPr>
      </w:pPr>
    </w:p>
    <w:p w:rsidR="000B1B65" w:rsidRPr="00731B9C" w:rsidRDefault="00754F0A" w:rsidP="00754F0A">
      <w:pPr>
        <w:jc w:val="center"/>
        <w:rPr>
          <w:b/>
          <w:sz w:val="28"/>
          <w:szCs w:val="22"/>
        </w:rPr>
      </w:pPr>
      <w:r w:rsidRPr="00731B9C">
        <w:rPr>
          <w:b/>
          <w:sz w:val="28"/>
          <w:szCs w:val="22"/>
        </w:rPr>
        <w:t xml:space="preserve">Р Е Ш Е Н И Е </w:t>
      </w:r>
    </w:p>
    <w:p w:rsidR="00BB75F4" w:rsidRPr="00731B9C" w:rsidRDefault="00B94E4C" w:rsidP="00BB75F4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00.12.2023 №</w:t>
      </w:r>
    </w:p>
    <w:p w:rsidR="007A1700" w:rsidRPr="00731B9C" w:rsidRDefault="00556AA9" w:rsidP="007A1700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731B9C">
        <w:rPr>
          <w:rFonts w:ascii="Times New Roman" w:hAnsi="Times New Roman" w:cs="Times New Roman"/>
          <w:sz w:val="26"/>
          <w:szCs w:val="26"/>
        </w:rPr>
        <w:t>д. Борки</w:t>
      </w:r>
    </w:p>
    <w:p w:rsidR="00556AA9" w:rsidRPr="00731B9C" w:rsidRDefault="00556AA9" w:rsidP="007A1700">
      <w:pPr>
        <w:pStyle w:val="ConsPlusTitle"/>
        <w:widowControl/>
        <w:rPr>
          <w:rFonts w:ascii="Times New Roman" w:hAnsi="Times New Roman" w:cs="Times New Roman"/>
          <w:b w:val="0"/>
          <w:sz w:val="22"/>
          <w:szCs w:val="22"/>
        </w:rPr>
      </w:pPr>
    </w:p>
    <w:p w:rsidR="003646AC" w:rsidRPr="00731B9C" w:rsidRDefault="003646AC" w:rsidP="00BB75F4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  <w:r w:rsidRPr="00731B9C">
        <w:rPr>
          <w:rFonts w:ascii="Times New Roman" w:hAnsi="Times New Roman" w:cs="Times New Roman"/>
          <w:sz w:val="28"/>
          <w:szCs w:val="24"/>
        </w:rPr>
        <w:t xml:space="preserve">О бюджете </w:t>
      </w:r>
      <w:r w:rsidR="00556AA9" w:rsidRPr="00731B9C">
        <w:rPr>
          <w:rFonts w:ascii="Times New Roman" w:hAnsi="Times New Roman" w:cs="Times New Roman"/>
          <w:sz w:val="28"/>
          <w:szCs w:val="24"/>
        </w:rPr>
        <w:t>Борковского сельского</w:t>
      </w:r>
    </w:p>
    <w:p w:rsidR="003646AC" w:rsidRPr="00731B9C" w:rsidRDefault="003646AC" w:rsidP="00BB75F4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  <w:r w:rsidRPr="00731B9C">
        <w:rPr>
          <w:rFonts w:ascii="Times New Roman" w:hAnsi="Times New Roman" w:cs="Times New Roman"/>
          <w:sz w:val="28"/>
          <w:szCs w:val="24"/>
        </w:rPr>
        <w:t>поселения на 202</w:t>
      </w:r>
      <w:r w:rsidR="00B94E4C">
        <w:rPr>
          <w:rFonts w:ascii="Times New Roman" w:hAnsi="Times New Roman" w:cs="Times New Roman"/>
          <w:sz w:val="28"/>
          <w:szCs w:val="24"/>
        </w:rPr>
        <w:t>4</w:t>
      </w:r>
      <w:r w:rsidRPr="00731B9C">
        <w:rPr>
          <w:rFonts w:ascii="Times New Roman" w:hAnsi="Times New Roman" w:cs="Times New Roman"/>
          <w:sz w:val="28"/>
          <w:szCs w:val="24"/>
        </w:rPr>
        <w:t xml:space="preserve"> год и на плановый </w:t>
      </w:r>
    </w:p>
    <w:p w:rsidR="003646AC" w:rsidRPr="00731B9C" w:rsidRDefault="003646AC" w:rsidP="00BB75F4">
      <w:pPr>
        <w:pStyle w:val="ConsPlusTitle"/>
        <w:widowControl/>
        <w:spacing w:line="240" w:lineRule="exact"/>
        <w:rPr>
          <w:rFonts w:ascii="Times New Roman" w:hAnsi="Times New Roman" w:cs="Times New Roman"/>
          <w:sz w:val="28"/>
          <w:szCs w:val="24"/>
        </w:rPr>
      </w:pPr>
      <w:r w:rsidRPr="00731B9C">
        <w:rPr>
          <w:rFonts w:ascii="Times New Roman" w:hAnsi="Times New Roman" w:cs="Times New Roman"/>
          <w:sz w:val="28"/>
          <w:szCs w:val="24"/>
        </w:rPr>
        <w:t>период 202</w:t>
      </w:r>
      <w:r w:rsidR="00B94E4C">
        <w:rPr>
          <w:rFonts w:ascii="Times New Roman" w:hAnsi="Times New Roman" w:cs="Times New Roman"/>
          <w:sz w:val="28"/>
          <w:szCs w:val="24"/>
        </w:rPr>
        <w:t>5</w:t>
      </w:r>
      <w:r w:rsidRPr="00731B9C">
        <w:rPr>
          <w:rFonts w:ascii="Times New Roman" w:hAnsi="Times New Roman" w:cs="Times New Roman"/>
          <w:sz w:val="28"/>
          <w:szCs w:val="24"/>
        </w:rPr>
        <w:t xml:space="preserve"> и 202</w:t>
      </w:r>
      <w:r w:rsidR="00B94E4C">
        <w:rPr>
          <w:rFonts w:ascii="Times New Roman" w:hAnsi="Times New Roman" w:cs="Times New Roman"/>
          <w:sz w:val="28"/>
          <w:szCs w:val="24"/>
        </w:rPr>
        <w:t>6</w:t>
      </w:r>
      <w:r w:rsidRPr="00731B9C">
        <w:rPr>
          <w:rFonts w:ascii="Times New Roman" w:hAnsi="Times New Roman" w:cs="Times New Roman"/>
          <w:sz w:val="28"/>
          <w:szCs w:val="24"/>
        </w:rPr>
        <w:t xml:space="preserve"> год</w:t>
      </w:r>
      <w:r w:rsidR="007A387F">
        <w:rPr>
          <w:rFonts w:ascii="Times New Roman" w:hAnsi="Times New Roman" w:cs="Times New Roman"/>
          <w:sz w:val="28"/>
          <w:szCs w:val="24"/>
        </w:rPr>
        <w:t>ы</w:t>
      </w:r>
    </w:p>
    <w:p w:rsidR="003646AC" w:rsidRPr="00731B9C" w:rsidRDefault="003646AC" w:rsidP="00BB75F4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646AC" w:rsidRPr="00731B9C" w:rsidRDefault="003646AC" w:rsidP="00BB75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Уставом </w:t>
      </w:r>
      <w:r w:rsidR="00556AA9" w:rsidRPr="00731B9C">
        <w:rPr>
          <w:rFonts w:ascii="Times New Roman" w:hAnsi="Times New Roman" w:cs="Times New Roman"/>
          <w:sz w:val="28"/>
          <w:szCs w:val="28"/>
        </w:rPr>
        <w:t>Борковского сельского поселения</w:t>
      </w:r>
      <w:r w:rsidRPr="00731B9C">
        <w:rPr>
          <w:rFonts w:ascii="Times New Roman" w:hAnsi="Times New Roman" w:cs="Times New Roman"/>
          <w:sz w:val="28"/>
          <w:szCs w:val="28"/>
        </w:rPr>
        <w:t xml:space="preserve">, Положением «О бюджетном процессе </w:t>
      </w:r>
      <w:r w:rsidR="00556AA9" w:rsidRPr="00731B9C">
        <w:rPr>
          <w:rFonts w:ascii="Times New Roman" w:hAnsi="Times New Roman" w:cs="Times New Roman"/>
          <w:sz w:val="28"/>
          <w:szCs w:val="28"/>
        </w:rPr>
        <w:t>Борковского сельского поселения</w:t>
      </w:r>
      <w:r w:rsidRPr="00731B9C">
        <w:rPr>
          <w:rFonts w:ascii="Times New Roman" w:hAnsi="Times New Roman" w:cs="Times New Roman"/>
          <w:sz w:val="28"/>
          <w:szCs w:val="28"/>
        </w:rPr>
        <w:t xml:space="preserve">», утвержденным Советом депутатов </w:t>
      </w:r>
      <w:r w:rsidR="00556AA9" w:rsidRPr="00731B9C">
        <w:rPr>
          <w:rFonts w:ascii="Times New Roman" w:hAnsi="Times New Roman" w:cs="Times New Roman"/>
          <w:sz w:val="28"/>
          <w:szCs w:val="28"/>
        </w:rPr>
        <w:t>Борковского сельског</w:t>
      </w:r>
      <w:r w:rsidRPr="00731B9C">
        <w:rPr>
          <w:rFonts w:ascii="Times New Roman" w:hAnsi="Times New Roman" w:cs="Times New Roman"/>
          <w:sz w:val="28"/>
          <w:szCs w:val="28"/>
        </w:rPr>
        <w:t xml:space="preserve">о поселения от </w:t>
      </w:r>
      <w:r w:rsidR="00556AA9" w:rsidRPr="00731B9C">
        <w:rPr>
          <w:rFonts w:ascii="Times New Roman" w:hAnsi="Times New Roman" w:cs="Times New Roman"/>
          <w:sz w:val="28"/>
          <w:szCs w:val="28"/>
        </w:rPr>
        <w:t>26</w:t>
      </w:r>
      <w:r w:rsidRPr="00731B9C">
        <w:rPr>
          <w:rFonts w:ascii="Times New Roman" w:hAnsi="Times New Roman" w:cs="Times New Roman"/>
          <w:sz w:val="28"/>
          <w:szCs w:val="28"/>
        </w:rPr>
        <w:t>.12.2016 №</w:t>
      </w:r>
      <w:r w:rsidR="00556AA9" w:rsidRPr="00731B9C">
        <w:rPr>
          <w:rFonts w:ascii="Times New Roman" w:hAnsi="Times New Roman" w:cs="Times New Roman"/>
          <w:sz w:val="28"/>
          <w:szCs w:val="28"/>
        </w:rPr>
        <w:t>47</w:t>
      </w:r>
      <w:r w:rsidRPr="00731B9C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556AA9" w:rsidRPr="00731B9C">
        <w:rPr>
          <w:rFonts w:ascii="Times New Roman" w:hAnsi="Times New Roman" w:cs="Times New Roman"/>
          <w:sz w:val="28"/>
          <w:szCs w:val="28"/>
        </w:rPr>
        <w:t>Борковского сельского</w:t>
      </w:r>
      <w:r w:rsidRPr="00731B9C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3646AC" w:rsidRPr="00731B9C" w:rsidRDefault="003646AC" w:rsidP="00BB75F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B9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646AC" w:rsidRPr="00731B9C" w:rsidRDefault="003646A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r w:rsidR="00556AA9" w:rsidRPr="00731B9C">
        <w:rPr>
          <w:rFonts w:ascii="Times New Roman" w:hAnsi="Times New Roman" w:cs="Times New Roman"/>
          <w:sz w:val="28"/>
          <w:szCs w:val="28"/>
        </w:rPr>
        <w:t>Борковского сельского</w:t>
      </w:r>
      <w:r w:rsidRPr="00731B9C">
        <w:rPr>
          <w:rFonts w:ascii="Times New Roman" w:hAnsi="Times New Roman" w:cs="Times New Roman"/>
          <w:sz w:val="28"/>
          <w:szCs w:val="28"/>
        </w:rPr>
        <w:t xml:space="preserve"> поселения (далее – бюджет поселения) на </w:t>
      </w:r>
      <w:r w:rsidRPr="00731B9C">
        <w:rPr>
          <w:rFonts w:ascii="Times New Roman" w:hAnsi="Times New Roman" w:cs="Times New Roman"/>
          <w:b/>
          <w:sz w:val="28"/>
          <w:szCs w:val="28"/>
        </w:rPr>
        <w:t>202</w:t>
      </w:r>
      <w:r w:rsidR="00B94E4C">
        <w:rPr>
          <w:rFonts w:ascii="Times New Roman" w:hAnsi="Times New Roman" w:cs="Times New Roman"/>
          <w:b/>
          <w:sz w:val="28"/>
          <w:szCs w:val="28"/>
        </w:rPr>
        <w:t>4</w:t>
      </w:r>
      <w:r w:rsidRPr="00731B9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731B9C">
        <w:rPr>
          <w:rFonts w:ascii="Times New Roman" w:hAnsi="Times New Roman" w:cs="Times New Roman"/>
          <w:sz w:val="28"/>
          <w:szCs w:val="28"/>
        </w:rPr>
        <w:t>:</w:t>
      </w:r>
    </w:p>
    <w:p w:rsidR="003646AC" w:rsidRPr="00731B9C" w:rsidRDefault="003646AC" w:rsidP="00BB75F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поселения в сумме </w:t>
      </w:r>
      <w:r w:rsidR="00B94E4C">
        <w:rPr>
          <w:rFonts w:ascii="Times New Roman" w:hAnsi="Times New Roman" w:cs="Times New Roman"/>
          <w:b/>
          <w:sz w:val="28"/>
          <w:szCs w:val="28"/>
        </w:rPr>
        <w:t>19 603,80</w:t>
      </w:r>
      <w:r w:rsidR="007A387F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r w:rsidR="00626CDF" w:rsidRPr="00731B9C">
        <w:rPr>
          <w:rFonts w:ascii="Times New Roman" w:hAnsi="Times New Roman" w:cs="Times New Roman"/>
          <w:bCs/>
          <w:sz w:val="28"/>
          <w:szCs w:val="28"/>
        </w:rPr>
        <w:t>. рублей;</w:t>
      </w:r>
    </w:p>
    <w:p w:rsidR="003646AC" w:rsidRPr="00731B9C" w:rsidRDefault="003646A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поселения в сумме </w:t>
      </w:r>
      <w:r w:rsidR="00B94E4C">
        <w:rPr>
          <w:rFonts w:ascii="Times New Roman" w:hAnsi="Times New Roman" w:cs="Times New Roman"/>
          <w:b/>
          <w:sz w:val="28"/>
          <w:szCs w:val="28"/>
        </w:rPr>
        <w:t xml:space="preserve">19 603,80 </w:t>
      </w:r>
      <w:r w:rsidRPr="00731B9C">
        <w:rPr>
          <w:rFonts w:ascii="Times New Roman" w:hAnsi="Times New Roman" w:cs="Times New Roman"/>
          <w:sz w:val="28"/>
          <w:szCs w:val="28"/>
        </w:rPr>
        <w:t>тыс. рублей;</w:t>
      </w:r>
    </w:p>
    <w:p w:rsidR="003646AC" w:rsidRPr="00731B9C" w:rsidRDefault="003646A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 xml:space="preserve">3) прогнозируемый </w:t>
      </w:r>
      <w:r w:rsidR="00556AA9" w:rsidRPr="00731B9C">
        <w:rPr>
          <w:rFonts w:ascii="Times New Roman" w:hAnsi="Times New Roman" w:cs="Times New Roman"/>
          <w:sz w:val="28"/>
          <w:szCs w:val="28"/>
        </w:rPr>
        <w:t>дефицит</w:t>
      </w:r>
      <w:r w:rsidRPr="00731B9C">
        <w:rPr>
          <w:rFonts w:ascii="Times New Roman" w:hAnsi="Times New Roman" w:cs="Times New Roman"/>
          <w:sz w:val="28"/>
          <w:szCs w:val="28"/>
        </w:rPr>
        <w:t xml:space="preserve"> бюджета поселения </w:t>
      </w:r>
      <w:r w:rsidR="00DA2295" w:rsidRPr="00731B9C">
        <w:rPr>
          <w:rFonts w:ascii="Times New Roman" w:hAnsi="Times New Roman" w:cs="Times New Roman"/>
          <w:b/>
          <w:sz w:val="28"/>
          <w:szCs w:val="28"/>
        </w:rPr>
        <w:t>0,0</w:t>
      </w:r>
      <w:r w:rsidRPr="00731B9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B75F4" w:rsidRPr="00731B9C" w:rsidRDefault="00BB75F4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поселения на </w:t>
      </w:r>
      <w:r w:rsidRPr="00731B9C">
        <w:rPr>
          <w:rFonts w:ascii="Times New Roman" w:hAnsi="Times New Roman" w:cs="Times New Roman"/>
          <w:b/>
          <w:sz w:val="28"/>
          <w:szCs w:val="28"/>
        </w:rPr>
        <w:t>202</w:t>
      </w:r>
      <w:r w:rsidR="00B94E4C">
        <w:rPr>
          <w:rFonts w:ascii="Times New Roman" w:hAnsi="Times New Roman" w:cs="Times New Roman"/>
          <w:b/>
          <w:sz w:val="28"/>
          <w:szCs w:val="28"/>
        </w:rPr>
        <w:t>5</w:t>
      </w:r>
      <w:r w:rsidRPr="00731B9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731B9C">
        <w:rPr>
          <w:rFonts w:ascii="Times New Roman" w:hAnsi="Times New Roman" w:cs="Times New Roman"/>
          <w:sz w:val="28"/>
          <w:szCs w:val="28"/>
        </w:rPr>
        <w:t xml:space="preserve"> и на </w:t>
      </w:r>
      <w:r w:rsidRPr="00731B9C">
        <w:rPr>
          <w:rFonts w:ascii="Times New Roman" w:hAnsi="Times New Roman" w:cs="Times New Roman"/>
          <w:b/>
          <w:sz w:val="28"/>
          <w:szCs w:val="28"/>
        </w:rPr>
        <w:t>202</w:t>
      </w:r>
      <w:r w:rsidR="00B94E4C">
        <w:rPr>
          <w:rFonts w:ascii="Times New Roman" w:hAnsi="Times New Roman" w:cs="Times New Roman"/>
          <w:b/>
          <w:sz w:val="28"/>
          <w:szCs w:val="28"/>
        </w:rPr>
        <w:t>6</w:t>
      </w:r>
      <w:r w:rsidRPr="00731B9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731B9C">
        <w:rPr>
          <w:rFonts w:ascii="Times New Roman" w:hAnsi="Times New Roman" w:cs="Times New Roman"/>
          <w:sz w:val="28"/>
          <w:szCs w:val="28"/>
        </w:rPr>
        <w:t>:</w:t>
      </w:r>
    </w:p>
    <w:p w:rsidR="00BB75F4" w:rsidRPr="00DD2748" w:rsidRDefault="00BB75F4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 xml:space="preserve">1) </w:t>
      </w:r>
      <w:r w:rsidRPr="00DD2748"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бюджета поселения на 202</w:t>
      </w:r>
      <w:r w:rsidR="00B94E4C">
        <w:rPr>
          <w:rFonts w:ascii="Times New Roman" w:hAnsi="Times New Roman" w:cs="Times New Roman"/>
          <w:sz w:val="28"/>
          <w:szCs w:val="28"/>
        </w:rPr>
        <w:t>5</w:t>
      </w:r>
      <w:r w:rsidRPr="00DD274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94E4C">
        <w:rPr>
          <w:rFonts w:ascii="Times New Roman" w:hAnsi="Times New Roman" w:cs="Times New Roman"/>
          <w:b/>
          <w:sz w:val="28"/>
          <w:szCs w:val="28"/>
        </w:rPr>
        <w:t>17 451,20</w:t>
      </w:r>
      <w:r w:rsidRPr="00DD2748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B94E4C">
        <w:rPr>
          <w:rFonts w:ascii="Times New Roman" w:hAnsi="Times New Roman" w:cs="Times New Roman"/>
          <w:sz w:val="28"/>
          <w:szCs w:val="28"/>
        </w:rPr>
        <w:t>6</w:t>
      </w:r>
      <w:r w:rsidRPr="00DD274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94E4C">
        <w:rPr>
          <w:rFonts w:ascii="Times New Roman" w:hAnsi="Times New Roman" w:cs="Times New Roman"/>
          <w:b/>
          <w:sz w:val="28"/>
          <w:szCs w:val="28"/>
        </w:rPr>
        <w:t>17 284,20</w:t>
      </w:r>
      <w:r w:rsidRPr="00DD274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B75F4" w:rsidRPr="00731B9C" w:rsidRDefault="00BB75F4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748">
        <w:rPr>
          <w:rFonts w:ascii="Times New Roman" w:hAnsi="Times New Roman" w:cs="Times New Roman"/>
          <w:sz w:val="28"/>
          <w:szCs w:val="28"/>
        </w:rPr>
        <w:t xml:space="preserve">2) </w:t>
      </w:r>
      <w:r w:rsidR="00556AA9" w:rsidRPr="00DD2748">
        <w:rPr>
          <w:rFonts w:ascii="Times New Roman" w:hAnsi="Times New Roman" w:cs="Times New Roman"/>
          <w:sz w:val="28"/>
          <w:szCs w:val="28"/>
        </w:rPr>
        <w:t>общи</w:t>
      </w:r>
      <w:bookmarkStart w:id="0" w:name="_GoBack"/>
      <w:bookmarkEnd w:id="0"/>
      <w:r w:rsidR="00556AA9" w:rsidRPr="00DD2748">
        <w:rPr>
          <w:rFonts w:ascii="Times New Roman" w:hAnsi="Times New Roman" w:cs="Times New Roman"/>
          <w:sz w:val="28"/>
          <w:szCs w:val="28"/>
        </w:rPr>
        <w:t>й объем расходов бюджета поселения на 202</w:t>
      </w:r>
      <w:r w:rsidR="00B94E4C">
        <w:rPr>
          <w:rFonts w:ascii="Times New Roman" w:hAnsi="Times New Roman" w:cs="Times New Roman"/>
          <w:sz w:val="28"/>
          <w:szCs w:val="28"/>
        </w:rPr>
        <w:t>5</w:t>
      </w:r>
      <w:r w:rsidR="00556AA9" w:rsidRPr="00DD274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94E4C">
        <w:rPr>
          <w:rFonts w:ascii="Times New Roman" w:hAnsi="Times New Roman" w:cs="Times New Roman"/>
          <w:b/>
          <w:sz w:val="28"/>
          <w:szCs w:val="28"/>
        </w:rPr>
        <w:t xml:space="preserve">17 451,20 </w:t>
      </w:r>
      <w:r w:rsidR="00556AA9" w:rsidRPr="00DD2748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B94E4C">
        <w:rPr>
          <w:rFonts w:ascii="Times New Roman" w:hAnsi="Times New Roman" w:cs="Times New Roman"/>
          <w:sz w:val="28"/>
          <w:szCs w:val="28"/>
        </w:rPr>
        <w:t>375,20</w:t>
      </w:r>
      <w:r w:rsidR="00556AA9" w:rsidRPr="00DD2748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B94E4C">
        <w:rPr>
          <w:rFonts w:ascii="Times New Roman" w:hAnsi="Times New Roman" w:cs="Times New Roman"/>
          <w:sz w:val="28"/>
          <w:szCs w:val="28"/>
        </w:rPr>
        <w:t>6</w:t>
      </w:r>
      <w:r w:rsidR="00556AA9" w:rsidRPr="00DD274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94E4C">
        <w:rPr>
          <w:rFonts w:ascii="Times New Roman" w:hAnsi="Times New Roman" w:cs="Times New Roman"/>
          <w:b/>
          <w:sz w:val="28"/>
          <w:szCs w:val="28"/>
        </w:rPr>
        <w:t>17 284,20</w:t>
      </w:r>
      <w:r w:rsidR="00556AA9" w:rsidRPr="00DD2748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B94E4C">
        <w:rPr>
          <w:rFonts w:ascii="Times New Roman" w:hAnsi="Times New Roman" w:cs="Times New Roman"/>
          <w:sz w:val="28"/>
          <w:szCs w:val="28"/>
        </w:rPr>
        <w:t>743,20</w:t>
      </w:r>
      <w:r w:rsidR="00556AA9" w:rsidRPr="00DD274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731B9C">
        <w:rPr>
          <w:rFonts w:ascii="Times New Roman" w:hAnsi="Times New Roman" w:cs="Times New Roman"/>
          <w:sz w:val="28"/>
          <w:szCs w:val="28"/>
        </w:rPr>
        <w:t>;</w:t>
      </w:r>
    </w:p>
    <w:p w:rsidR="00BB75F4" w:rsidRPr="00731B9C" w:rsidRDefault="00BB75F4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 xml:space="preserve">3) прогнозируемый </w:t>
      </w:r>
      <w:r w:rsidR="00556AA9" w:rsidRPr="00731B9C">
        <w:rPr>
          <w:rFonts w:ascii="Times New Roman" w:hAnsi="Times New Roman" w:cs="Times New Roman"/>
          <w:sz w:val="28"/>
          <w:szCs w:val="28"/>
        </w:rPr>
        <w:t>дефицит</w:t>
      </w:r>
      <w:r w:rsidRPr="00731B9C">
        <w:rPr>
          <w:rFonts w:ascii="Times New Roman" w:hAnsi="Times New Roman" w:cs="Times New Roman"/>
          <w:sz w:val="28"/>
          <w:szCs w:val="28"/>
        </w:rPr>
        <w:t xml:space="preserve"> бюджета поселения на 202</w:t>
      </w:r>
      <w:r w:rsidR="00B94E4C">
        <w:rPr>
          <w:rFonts w:ascii="Times New Roman" w:hAnsi="Times New Roman" w:cs="Times New Roman"/>
          <w:sz w:val="28"/>
          <w:szCs w:val="28"/>
        </w:rPr>
        <w:t>5</w:t>
      </w:r>
      <w:r w:rsidRPr="00731B9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56AA9" w:rsidRPr="00731B9C">
        <w:rPr>
          <w:rFonts w:ascii="Times New Roman" w:hAnsi="Times New Roman" w:cs="Times New Roman"/>
          <w:b/>
          <w:sz w:val="28"/>
          <w:szCs w:val="28"/>
        </w:rPr>
        <w:t>0</w:t>
      </w:r>
      <w:r w:rsidR="00DA2295" w:rsidRPr="00731B9C">
        <w:rPr>
          <w:rFonts w:ascii="Times New Roman" w:hAnsi="Times New Roman" w:cs="Times New Roman"/>
          <w:b/>
          <w:sz w:val="28"/>
          <w:szCs w:val="28"/>
        </w:rPr>
        <w:t>,0</w:t>
      </w:r>
      <w:r w:rsidRPr="00731B9C">
        <w:rPr>
          <w:rFonts w:ascii="Times New Roman" w:hAnsi="Times New Roman" w:cs="Times New Roman"/>
          <w:sz w:val="28"/>
          <w:szCs w:val="28"/>
        </w:rPr>
        <w:t xml:space="preserve"> тыс. рублей, и на 202</w:t>
      </w:r>
      <w:r w:rsidR="00B94E4C">
        <w:rPr>
          <w:rFonts w:ascii="Times New Roman" w:hAnsi="Times New Roman" w:cs="Times New Roman"/>
          <w:sz w:val="28"/>
          <w:szCs w:val="28"/>
        </w:rPr>
        <w:t>6</w:t>
      </w:r>
      <w:r w:rsidRPr="00731B9C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556AA9" w:rsidRPr="00731B9C">
        <w:rPr>
          <w:rFonts w:ascii="Times New Roman" w:hAnsi="Times New Roman" w:cs="Times New Roman"/>
          <w:b/>
          <w:sz w:val="28"/>
          <w:szCs w:val="28"/>
        </w:rPr>
        <w:t>0</w:t>
      </w:r>
      <w:r w:rsidR="00DA2295" w:rsidRPr="00731B9C">
        <w:rPr>
          <w:rFonts w:ascii="Times New Roman" w:hAnsi="Times New Roman" w:cs="Times New Roman"/>
          <w:b/>
          <w:sz w:val="28"/>
          <w:szCs w:val="28"/>
        </w:rPr>
        <w:t>,</w:t>
      </w:r>
      <w:r w:rsidR="00556AA9" w:rsidRPr="00731B9C">
        <w:rPr>
          <w:rFonts w:ascii="Times New Roman" w:hAnsi="Times New Roman" w:cs="Times New Roman"/>
          <w:b/>
          <w:sz w:val="28"/>
          <w:szCs w:val="28"/>
        </w:rPr>
        <w:t>0</w:t>
      </w:r>
      <w:r w:rsidRPr="00731B9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646AC" w:rsidRPr="00731B9C" w:rsidRDefault="00BB75F4" w:rsidP="00BB75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 xml:space="preserve">3. Установить, что 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доходы </w:t>
      </w:r>
      <w:r w:rsidRPr="00731B9C">
        <w:rPr>
          <w:rFonts w:ascii="Times New Roman" w:hAnsi="Times New Roman" w:cs="Times New Roman"/>
          <w:sz w:val="28"/>
          <w:szCs w:val="28"/>
        </w:rPr>
        <w:t>от федеральных налогов и сборов, в том числе налогов, предусмотренных специальными налоговыми режимами, региональных и местных налогов и сборов, неналоговые доходы</w:t>
      </w:r>
      <w:r w:rsidR="005B746C" w:rsidRPr="00731B9C">
        <w:rPr>
          <w:rFonts w:ascii="Times New Roman" w:hAnsi="Times New Roman" w:cs="Times New Roman"/>
          <w:sz w:val="28"/>
          <w:szCs w:val="28"/>
        </w:rPr>
        <w:t xml:space="preserve">, </w:t>
      </w:r>
      <w:r w:rsidRPr="00731B9C">
        <w:rPr>
          <w:rFonts w:ascii="Times New Roman" w:hAnsi="Times New Roman" w:cs="Times New Roman"/>
          <w:sz w:val="28"/>
          <w:szCs w:val="28"/>
        </w:rPr>
        <w:t xml:space="preserve">поступающие </w:t>
      </w:r>
      <w:r w:rsidR="005B746C" w:rsidRPr="00731B9C">
        <w:rPr>
          <w:rFonts w:ascii="Times New Roman" w:hAnsi="Times New Roman" w:cs="Times New Roman"/>
          <w:sz w:val="28"/>
          <w:szCs w:val="28"/>
        </w:rPr>
        <w:t xml:space="preserve">от плательщиков (физических и юридических лиц), подлежат зачислению в бюджет </w:t>
      </w:r>
      <w:r w:rsidR="00556AA9" w:rsidRPr="00731B9C">
        <w:rPr>
          <w:rFonts w:ascii="Times New Roman" w:hAnsi="Times New Roman" w:cs="Times New Roman"/>
          <w:sz w:val="28"/>
          <w:szCs w:val="28"/>
        </w:rPr>
        <w:t>Борковского сельского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B746C" w:rsidRPr="00731B9C">
        <w:rPr>
          <w:rFonts w:ascii="Times New Roman" w:hAnsi="Times New Roman" w:cs="Times New Roman"/>
          <w:sz w:val="28"/>
          <w:szCs w:val="28"/>
        </w:rPr>
        <w:t xml:space="preserve">по нормативам, 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5B746C" w:rsidRPr="00731B9C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Федерации, областным законом «О межбюджетных отношениях в Новгородской области, областным законом Новгородской области «Об областном бюджете на 202</w:t>
      </w:r>
      <w:r w:rsidR="00B94E4C">
        <w:rPr>
          <w:rFonts w:ascii="Times New Roman" w:hAnsi="Times New Roman" w:cs="Times New Roman"/>
          <w:sz w:val="28"/>
          <w:szCs w:val="28"/>
        </w:rPr>
        <w:t>4</w:t>
      </w:r>
      <w:r w:rsidR="005B746C" w:rsidRPr="00731B9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94E4C">
        <w:rPr>
          <w:rFonts w:ascii="Times New Roman" w:hAnsi="Times New Roman" w:cs="Times New Roman"/>
          <w:sz w:val="28"/>
          <w:szCs w:val="28"/>
        </w:rPr>
        <w:t>5</w:t>
      </w:r>
      <w:r w:rsidR="005B746C" w:rsidRPr="00731B9C">
        <w:rPr>
          <w:rFonts w:ascii="Times New Roman" w:hAnsi="Times New Roman" w:cs="Times New Roman"/>
          <w:sz w:val="28"/>
          <w:szCs w:val="28"/>
        </w:rPr>
        <w:t xml:space="preserve"> и </w:t>
      </w:r>
      <w:r w:rsidR="005B746C" w:rsidRPr="00DD2748">
        <w:rPr>
          <w:rFonts w:ascii="Times New Roman" w:hAnsi="Times New Roman" w:cs="Times New Roman"/>
          <w:sz w:val="28"/>
          <w:szCs w:val="28"/>
        </w:rPr>
        <w:t>202</w:t>
      </w:r>
      <w:r w:rsidR="00B94E4C">
        <w:rPr>
          <w:rFonts w:ascii="Times New Roman" w:hAnsi="Times New Roman" w:cs="Times New Roman"/>
          <w:sz w:val="28"/>
          <w:szCs w:val="28"/>
        </w:rPr>
        <w:t>6</w:t>
      </w:r>
      <w:r w:rsidR="005B746C" w:rsidRPr="00DD2748">
        <w:rPr>
          <w:rFonts w:ascii="Times New Roman" w:hAnsi="Times New Roman" w:cs="Times New Roman"/>
          <w:sz w:val="28"/>
          <w:szCs w:val="28"/>
        </w:rPr>
        <w:t xml:space="preserve"> г</w:t>
      </w:r>
      <w:r w:rsidR="005B746C" w:rsidRPr="00731B9C">
        <w:rPr>
          <w:rFonts w:ascii="Times New Roman" w:hAnsi="Times New Roman" w:cs="Times New Roman"/>
          <w:sz w:val="28"/>
          <w:szCs w:val="28"/>
        </w:rPr>
        <w:t>од</w:t>
      </w:r>
      <w:r w:rsidR="00C219FD">
        <w:rPr>
          <w:rFonts w:ascii="Times New Roman" w:hAnsi="Times New Roman" w:cs="Times New Roman"/>
          <w:sz w:val="28"/>
          <w:szCs w:val="28"/>
        </w:rPr>
        <w:t>ы</w:t>
      </w:r>
      <w:r w:rsidR="005B746C" w:rsidRPr="00731B9C">
        <w:rPr>
          <w:rFonts w:ascii="Times New Roman" w:hAnsi="Times New Roman" w:cs="Times New Roman"/>
          <w:sz w:val="28"/>
          <w:szCs w:val="28"/>
        </w:rPr>
        <w:t>»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и настоящим решением:</w:t>
      </w:r>
    </w:p>
    <w:p w:rsidR="003646AC" w:rsidRPr="00731B9C" w:rsidRDefault="003646AC" w:rsidP="00BB75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lastRenderedPageBreak/>
        <w:t xml:space="preserve">-налог на доходы физических лиц – по нормативу </w:t>
      </w:r>
      <w:r w:rsidR="00556AA9" w:rsidRPr="00731B9C">
        <w:rPr>
          <w:rFonts w:ascii="Times New Roman" w:hAnsi="Times New Roman" w:cs="Times New Roman"/>
          <w:sz w:val="28"/>
          <w:szCs w:val="28"/>
        </w:rPr>
        <w:t>2</w:t>
      </w:r>
      <w:r w:rsidRPr="00731B9C">
        <w:rPr>
          <w:rFonts w:ascii="Times New Roman" w:hAnsi="Times New Roman" w:cs="Times New Roman"/>
          <w:sz w:val="28"/>
          <w:szCs w:val="28"/>
        </w:rPr>
        <w:t>%;</w:t>
      </w:r>
    </w:p>
    <w:p w:rsidR="003646AC" w:rsidRPr="00731B9C" w:rsidRDefault="003646AC" w:rsidP="00BB75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-земельн</w:t>
      </w:r>
      <w:r w:rsidR="005B746C" w:rsidRPr="00731B9C">
        <w:rPr>
          <w:rFonts w:ascii="Times New Roman" w:hAnsi="Times New Roman" w:cs="Times New Roman"/>
          <w:sz w:val="28"/>
          <w:szCs w:val="28"/>
        </w:rPr>
        <w:t>ый</w:t>
      </w:r>
      <w:r w:rsidRPr="00731B9C">
        <w:rPr>
          <w:rFonts w:ascii="Times New Roman" w:hAnsi="Times New Roman" w:cs="Times New Roman"/>
          <w:sz w:val="28"/>
          <w:szCs w:val="28"/>
        </w:rPr>
        <w:t xml:space="preserve"> налог – по нормативу 100%;</w:t>
      </w:r>
    </w:p>
    <w:p w:rsidR="003646AC" w:rsidRPr="00731B9C" w:rsidRDefault="003646AC" w:rsidP="00BB75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-</w:t>
      </w:r>
      <w:r w:rsidR="005B746C" w:rsidRPr="00731B9C">
        <w:rPr>
          <w:rFonts w:ascii="Times New Roman" w:hAnsi="Times New Roman" w:cs="Times New Roman"/>
          <w:sz w:val="28"/>
          <w:szCs w:val="28"/>
        </w:rPr>
        <w:t xml:space="preserve"> н</w:t>
      </w:r>
      <w:r w:rsidRPr="00731B9C">
        <w:rPr>
          <w:rFonts w:ascii="Times New Roman" w:hAnsi="Times New Roman" w:cs="Times New Roman"/>
          <w:sz w:val="28"/>
          <w:szCs w:val="28"/>
        </w:rPr>
        <w:t>алог на имущество физических лиц – по нормативу 100%;</w:t>
      </w:r>
    </w:p>
    <w:p w:rsidR="00DA2295" w:rsidRPr="00731B9C" w:rsidRDefault="00DA2295" w:rsidP="00BB75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- единый сельскохозя</w:t>
      </w:r>
      <w:r w:rsidR="00556AA9" w:rsidRPr="00731B9C">
        <w:rPr>
          <w:rFonts w:ascii="Times New Roman" w:hAnsi="Times New Roman" w:cs="Times New Roman"/>
          <w:sz w:val="28"/>
          <w:szCs w:val="28"/>
        </w:rPr>
        <w:t>йственный налог – по нормативу 3</w:t>
      </w:r>
      <w:r w:rsidRPr="00731B9C">
        <w:rPr>
          <w:rFonts w:ascii="Times New Roman" w:hAnsi="Times New Roman" w:cs="Times New Roman"/>
          <w:sz w:val="28"/>
          <w:szCs w:val="28"/>
        </w:rPr>
        <w:t>0%;</w:t>
      </w:r>
    </w:p>
    <w:p w:rsidR="003646AC" w:rsidRPr="00731B9C" w:rsidRDefault="003646AC" w:rsidP="00BB75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- государственная пошлина за совершение нотариальных действий должностными лицами органов местного самоуправления поселения, уполномоченными в соответствии с законодательными актами РФ на совершение нотариальных действий - по нормативу 100%;</w:t>
      </w:r>
    </w:p>
    <w:p w:rsidR="003646AC" w:rsidRPr="00731B9C" w:rsidRDefault="003646AC" w:rsidP="00BB75F4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- дифференцированные нормативы отчислений в бюджет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731B9C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731B9C">
        <w:rPr>
          <w:rFonts w:ascii="Times New Roman" w:hAnsi="Times New Roman" w:cs="Times New Roman"/>
          <w:sz w:val="28"/>
          <w:szCs w:val="28"/>
        </w:rPr>
        <w:t xml:space="preserve">) двигателей, производимые на территории Российской Федерации - по нормативу </w:t>
      </w:r>
      <w:r w:rsidRPr="00B94E4C">
        <w:rPr>
          <w:rFonts w:ascii="Times New Roman" w:hAnsi="Times New Roman" w:cs="Times New Roman"/>
          <w:sz w:val="28"/>
          <w:szCs w:val="28"/>
          <w:highlight w:val="yellow"/>
        </w:rPr>
        <w:t>0,0</w:t>
      </w:r>
      <w:r w:rsidR="00755911" w:rsidRPr="00B94E4C">
        <w:rPr>
          <w:rFonts w:ascii="Times New Roman" w:hAnsi="Times New Roman" w:cs="Times New Roman"/>
          <w:sz w:val="28"/>
          <w:szCs w:val="28"/>
          <w:highlight w:val="yellow"/>
        </w:rPr>
        <w:t>411</w:t>
      </w:r>
      <w:r w:rsidRPr="00B94E4C">
        <w:rPr>
          <w:rFonts w:ascii="Times New Roman" w:hAnsi="Times New Roman" w:cs="Times New Roman"/>
          <w:sz w:val="28"/>
          <w:szCs w:val="28"/>
          <w:highlight w:val="yellow"/>
        </w:rPr>
        <w:t>%;</w:t>
      </w:r>
    </w:p>
    <w:p w:rsidR="00767061" w:rsidRPr="00731B9C" w:rsidRDefault="00767061" w:rsidP="007670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- доходы, поступающие в порядке возмещения расходов, понесенных в связи с эксплуатацией имущества поселения – по нормативу 100%;</w:t>
      </w:r>
    </w:p>
    <w:p w:rsidR="00767061" w:rsidRPr="00731B9C" w:rsidRDefault="00767061" w:rsidP="00767061">
      <w:pPr>
        <w:pStyle w:val="ConsPlusNormal"/>
        <w:shd w:val="clear" w:color="auto" w:fill="FFFFFF"/>
        <w:ind w:right="-2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– по нормативу 100%;</w:t>
      </w:r>
    </w:p>
    <w:p w:rsidR="00767061" w:rsidRPr="00731B9C" w:rsidRDefault="00767061" w:rsidP="00767061">
      <w:pPr>
        <w:pStyle w:val="ConsPlusNormal"/>
        <w:shd w:val="clear" w:color="auto" w:fill="FFFFFF"/>
        <w:ind w:right="-2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-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по нормативу 100%;</w:t>
      </w:r>
    </w:p>
    <w:p w:rsidR="00767061" w:rsidRPr="00731B9C" w:rsidRDefault="00767061" w:rsidP="00767061">
      <w:pPr>
        <w:pStyle w:val="ConsPlusNormal"/>
        <w:shd w:val="clear" w:color="auto" w:fill="FFFFFF"/>
        <w:ind w:right="-2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- прочие поступления от денежных взысканий (штрафов) и иных сумм в возмещение ущерба, зачисляемые в бюджеты поселений – по нормативу 100%;</w:t>
      </w:r>
    </w:p>
    <w:p w:rsidR="00767061" w:rsidRPr="00731B9C" w:rsidRDefault="00767061" w:rsidP="00767061">
      <w:pPr>
        <w:pStyle w:val="ConsPlusNormal"/>
        <w:shd w:val="clear" w:color="auto" w:fill="FFFFFF"/>
        <w:ind w:right="-2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- прочие доходы от компенсации затрат бюджетов сельских поселений - по нормативу 100%;</w:t>
      </w:r>
    </w:p>
    <w:p w:rsidR="007A387F" w:rsidRDefault="007A387F" w:rsidP="007A38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- прочие неналоговые доходы бюджетов </w:t>
      </w:r>
      <w:r w:rsidR="00556AA9" w:rsidRPr="00731B9C">
        <w:rPr>
          <w:rFonts w:ascii="Times New Roman" w:hAnsi="Times New Roman" w:cs="Times New Roman"/>
          <w:sz w:val="28"/>
          <w:szCs w:val="28"/>
        </w:rPr>
        <w:t>сельских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поселений – по </w:t>
      </w:r>
    </w:p>
    <w:p w:rsidR="003646AC" w:rsidRDefault="007A387F" w:rsidP="007A38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нормативу 100%;</w:t>
      </w:r>
    </w:p>
    <w:p w:rsidR="00C219FD" w:rsidRDefault="00C219FD" w:rsidP="00C219FD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D30527">
        <w:rPr>
          <w:sz w:val="28"/>
          <w:szCs w:val="28"/>
        </w:rPr>
        <w:t>-</w:t>
      </w:r>
      <w:r>
        <w:rPr>
          <w:color w:val="22272F"/>
          <w:sz w:val="28"/>
          <w:szCs w:val="28"/>
          <w:shd w:val="clear" w:color="auto" w:fill="FFFFFF"/>
        </w:rPr>
        <w:t>и</w:t>
      </w:r>
      <w:r w:rsidRPr="00D30527">
        <w:rPr>
          <w:color w:val="22272F"/>
          <w:sz w:val="28"/>
          <w:szCs w:val="28"/>
          <w:shd w:val="clear" w:color="auto" w:fill="FFFFFF"/>
        </w:rPr>
        <w:t>нициативные платежи, зачисляемые в бюджеты сельских поселений – 100%</w:t>
      </w:r>
      <w:r w:rsidR="003F538F">
        <w:rPr>
          <w:color w:val="22272F"/>
          <w:sz w:val="28"/>
          <w:szCs w:val="28"/>
          <w:shd w:val="clear" w:color="auto" w:fill="FFFFFF"/>
        </w:rPr>
        <w:t>;</w:t>
      </w:r>
    </w:p>
    <w:p w:rsidR="003F538F" w:rsidRPr="00D30527" w:rsidRDefault="003F538F" w:rsidP="00C219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-невыясненные поступления, зачисляемые в бюджеты сельских поселений- 100%.</w:t>
      </w:r>
    </w:p>
    <w:p w:rsidR="003646AC" w:rsidRPr="00731B9C" w:rsidRDefault="00C219FD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646AC" w:rsidRPr="00731B9C">
        <w:rPr>
          <w:rFonts w:ascii="Times New Roman" w:hAnsi="Times New Roman" w:cs="Times New Roman"/>
          <w:sz w:val="28"/>
          <w:szCs w:val="28"/>
        </w:rPr>
        <w:t>. Утвердить прогнозируемые поступления доходов в бюджет поселения на 202</w:t>
      </w:r>
      <w:r w:rsidR="00B94E4C">
        <w:rPr>
          <w:rFonts w:ascii="Times New Roman" w:hAnsi="Times New Roman" w:cs="Times New Roman"/>
          <w:sz w:val="28"/>
          <w:szCs w:val="28"/>
        </w:rPr>
        <w:t>4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94E4C">
        <w:rPr>
          <w:rFonts w:ascii="Times New Roman" w:hAnsi="Times New Roman" w:cs="Times New Roman"/>
          <w:sz w:val="28"/>
          <w:szCs w:val="28"/>
        </w:rPr>
        <w:t>5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и 202</w:t>
      </w:r>
      <w:r w:rsidR="00B94E4C">
        <w:rPr>
          <w:rFonts w:ascii="Times New Roman" w:hAnsi="Times New Roman" w:cs="Times New Roman"/>
          <w:sz w:val="28"/>
          <w:szCs w:val="28"/>
        </w:rPr>
        <w:t>6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646AC" w:rsidRPr="00731B9C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646AC" w:rsidRPr="00DD2748" w:rsidRDefault="00B025E5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748">
        <w:rPr>
          <w:rFonts w:ascii="Times New Roman" w:hAnsi="Times New Roman" w:cs="Times New Roman"/>
          <w:sz w:val="28"/>
          <w:szCs w:val="28"/>
        </w:rPr>
        <w:t>5</w:t>
      </w:r>
      <w:r w:rsidR="003646AC" w:rsidRPr="00DD2748">
        <w:rPr>
          <w:rFonts w:ascii="Times New Roman" w:hAnsi="Times New Roman" w:cs="Times New Roman"/>
          <w:sz w:val="28"/>
          <w:szCs w:val="28"/>
        </w:rPr>
        <w:t xml:space="preserve">. Утвердить распределение бюджетных ассигнований по разделам, подразделам, целевым статьям (муниципальным программам </w:t>
      </w:r>
      <w:r w:rsidR="00767061" w:rsidRPr="00DD2748">
        <w:rPr>
          <w:rFonts w:ascii="Times New Roman" w:hAnsi="Times New Roman" w:cs="Times New Roman"/>
          <w:sz w:val="28"/>
          <w:szCs w:val="28"/>
        </w:rPr>
        <w:t>Борковского сельского поселения</w:t>
      </w:r>
      <w:r w:rsidR="003646AC" w:rsidRPr="00DD274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646AC" w:rsidRPr="00DD2748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="003646AC" w:rsidRPr="00DD2748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бюджета поселения на 202</w:t>
      </w:r>
      <w:r w:rsidR="00B94E4C">
        <w:rPr>
          <w:rFonts w:ascii="Times New Roman" w:hAnsi="Times New Roman" w:cs="Times New Roman"/>
          <w:sz w:val="28"/>
          <w:szCs w:val="28"/>
        </w:rPr>
        <w:t>4</w:t>
      </w:r>
      <w:r w:rsidR="003646AC" w:rsidRPr="00DD274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94E4C">
        <w:rPr>
          <w:rFonts w:ascii="Times New Roman" w:hAnsi="Times New Roman" w:cs="Times New Roman"/>
          <w:sz w:val="28"/>
          <w:szCs w:val="28"/>
        </w:rPr>
        <w:t>5</w:t>
      </w:r>
      <w:r w:rsidR="003646AC" w:rsidRPr="00DD2748">
        <w:rPr>
          <w:rFonts w:ascii="Times New Roman" w:hAnsi="Times New Roman" w:cs="Times New Roman"/>
          <w:sz w:val="28"/>
          <w:szCs w:val="28"/>
        </w:rPr>
        <w:t xml:space="preserve"> и 202</w:t>
      </w:r>
      <w:r w:rsidR="00B94E4C">
        <w:rPr>
          <w:rFonts w:ascii="Times New Roman" w:hAnsi="Times New Roman" w:cs="Times New Roman"/>
          <w:sz w:val="28"/>
          <w:szCs w:val="28"/>
        </w:rPr>
        <w:t>6</w:t>
      </w:r>
      <w:r w:rsidR="003646AC" w:rsidRPr="00DD2748">
        <w:rPr>
          <w:rFonts w:ascii="Times New Roman" w:hAnsi="Times New Roman" w:cs="Times New Roman"/>
          <w:sz w:val="28"/>
          <w:szCs w:val="28"/>
        </w:rPr>
        <w:t xml:space="preserve"> год</w:t>
      </w:r>
      <w:r w:rsidR="00C219FD" w:rsidRPr="00DD2748">
        <w:rPr>
          <w:rFonts w:ascii="Times New Roman" w:hAnsi="Times New Roman" w:cs="Times New Roman"/>
          <w:sz w:val="28"/>
          <w:szCs w:val="28"/>
        </w:rPr>
        <w:t>ы</w:t>
      </w:r>
      <w:r w:rsidR="003646AC" w:rsidRPr="00DD2748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3646AC" w:rsidRPr="00DD2748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 w:rsidR="00C219FD" w:rsidRPr="00DD2748">
        <w:rPr>
          <w:rFonts w:ascii="Times New Roman" w:hAnsi="Times New Roman" w:cs="Times New Roman"/>
          <w:b/>
          <w:sz w:val="28"/>
          <w:szCs w:val="28"/>
        </w:rPr>
        <w:t>2</w:t>
      </w:r>
      <w:r w:rsidR="003646AC" w:rsidRPr="00DD274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646AC" w:rsidRPr="00DD2748" w:rsidRDefault="003646A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748">
        <w:rPr>
          <w:rFonts w:ascii="Times New Roman" w:hAnsi="Times New Roman" w:cs="Times New Roman"/>
          <w:sz w:val="28"/>
          <w:szCs w:val="28"/>
        </w:rPr>
        <w:lastRenderedPageBreak/>
        <w:t>Утвердить ведомственную структуру расходов бюджета поселения на 202</w:t>
      </w:r>
      <w:r w:rsidR="00B94E4C">
        <w:rPr>
          <w:rFonts w:ascii="Times New Roman" w:hAnsi="Times New Roman" w:cs="Times New Roman"/>
          <w:sz w:val="28"/>
          <w:szCs w:val="28"/>
        </w:rPr>
        <w:t>4</w:t>
      </w:r>
      <w:r w:rsidRPr="00DD274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94E4C">
        <w:rPr>
          <w:rFonts w:ascii="Times New Roman" w:hAnsi="Times New Roman" w:cs="Times New Roman"/>
          <w:sz w:val="28"/>
          <w:szCs w:val="28"/>
        </w:rPr>
        <w:t>5</w:t>
      </w:r>
      <w:r w:rsidRPr="00DD2748">
        <w:rPr>
          <w:rFonts w:ascii="Times New Roman" w:hAnsi="Times New Roman" w:cs="Times New Roman"/>
          <w:sz w:val="28"/>
          <w:szCs w:val="28"/>
        </w:rPr>
        <w:t xml:space="preserve"> и 202</w:t>
      </w:r>
      <w:r w:rsidR="00B94E4C">
        <w:rPr>
          <w:rFonts w:ascii="Times New Roman" w:hAnsi="Times New Roman" w:cs="Times New Roman"/>
          <w:sz w:val="28"/>
          <w:szCs w:val="28"/>
        </w:rPr>
        <w:t>6</w:t>
      </w:r>
      <w:r w:rsidRPr="00DD2748">
        <w:rPr>
          <w:rFonts w:ascii="Times New Roman" w:hAnsi="Times New Roman" w:cs="Times New Roman"/>
          <w:sz w:val="28"/>
          <w:szCs w:val="28"/>
        </w:rPr>
        <w:t xml:space="preserve"> год</w:t>
      </w:r>
      <w:r w:rsidR="00DC7F84">
        <w:rPr>
          <w:rFonts w:ascii="Times New Roman" w:hAnsi="Times New Roman" w:cs="Times New Roman"/>
          <w:sz w:val="28"/>
          <w:szCs w:val="28"/>
        </w:rPr>
        <w:t>ы</w:t>
      </w:r>
      <w:r w:rsidRPr="00DD2748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DD2748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 w:rsidR="00C219FD" w:rsidRPr="00DD2748">
        <w:rPr>
          <w:rFonts w:ascii="Times New Roman" w:hAnsi="Times New Roman" w:cs="Times New Roman"/>
          <w:b/>
          <w:sz w:val="28"/>
          <w:szCs w:val="28"/>
        </w:rPr>
        <w:t>3</w:t>
      </w:r>
      <w:r w:rsidRPr="00DD274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E46AE" w:rsidRPr="00731B9C" w:rsidRDefault="00095FBC" w:rsidP="009E46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D2748">
        <w:rPr>
          <w:rFonts w:ascii="Times New Roman" w:hAnsi="Times New Roman" w:cs="Times New Roman"/>
          <w:sz w:val="28"/>
          <w:szCs w:val="28"/>
        </w:rPr>
        <w:t xml:space="preserve">6. </w:t>
      </w:r>
      <w:r w:rsidR="009E46AE" w:rsidRPr="00DD2748">
        <w:rPr>
          <w:rFonts w:ascii="Times New Roman" w:hAnsi="Times New Roman" w:cs="Times New Roman"/>
          <w:sz w:val="28"/>
          <w:szCs w:val="28"/>
        </w:rPr>
        <w:t>Утвердить распределение бюджетных ассигнований по целевым статьям (муниципальным программам</w:t>
      </w:r>
      <w:r w:rsidR="008C2ECB" w:rsidRPr="00DD2748">
        <w:rPr>
          <w:rFonts w:ascii="Times New Roman" w:hAnsi="Times New Roman" w:cs="Times New Roman"/>
          <w:sz w:val="28"/>
          <w:szCs w:val="28"/>
        </w:rPr>
        <w:t xml:space="preserve"> </w:t>
      </w:r>
      <w:r w:rsidR="009E46AE" w:rsidRPr="00DD2748">
        <w:rPr>
          <w:rFonts w:ascii="Times New Roman" w:hAnsi="Times New Roman" w:cs="Times New Roman"/>
          <w:sz w:val="28"/>
          <w:szCs w:val="28"/>
        </w:rPr>
        <w:t>Борковского</w:t>
      </w:r>
      <w:r w:rsidR="009E46AE" w:rsidRPr="00731B9C">
        <w:rPr>
          <w:rFonts w:ascii="Times New Roman" w:hAnsi="Times New Roman" w:cs="Times New Roman"/>
          <w:sz w:val="28"/>
          <w:szCs w:val="28"/>
        </w:rPr>
        <w:t xml:space="preserve"> сельского поселения), разделам, подразделам, группам и подгруппам видов расходов классификации расходов бюджета поселения на 202</w:t>
      </w:r>
      <w:r w:rsidR="00B94E4C">
        <w:rPr>
          <w:rFonts w:ascii="Times New Roman" w:hAnsi="Times New Roman" w:cs="Times New Roman"/>
          <w:sz w:val="28"/>
          <w:szCs w:val="28"/>
        </w:rPr>
        <w:t>4</w:t>
      </w:r>
      <w:r w:rsidR="009E46AE" w:rsidRPr="00731B9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94E4C">
        <w:rPr>
          <w:rFonts w:ascii="Times New Roman" w:hAnsi="Times New Roman" w:cs="Times New Roman"/>
          <w:sz w:val="28"/>
          <w:szCs w:val="28"/>
        </w:rPr>
        <w:t>5</w:t>
      </w:r>
      <w:r w:rsidR="009E46AE" w:rsidRPr="00731B9C">
        <w:rPr>
          <w:rFonts w:ascii="Times New Roman" w:hAnsi="Times New Roman" w:cs="Times New Roman"/>
          <w:sz w:val="28"/>
          <w:szCs w:val="28"/>
        </w:rPr>
        <w:t xml:space="preserve"> и 202</w:t>
      </w:r>
      <w:r w:rsidR="00B94E4C">
        <w:rPr>
          <w:rFonts w:ascii="Times New Roman" w:hAnsi="Times New Roman" w:cs="Times New Roman"/>
          <w:sz w:val="28"/>
          <w:szCs w:val="28"/>
        </w:rPr>
        <w:t>6</w:t>
      </w:r>
      <w:r w:rsidR="009E46AE" w:rsidRPr="00731B9C">
        <w:rPr>
          <w:rFonts w:ascii="Times New Roman" w:hAnsi="Times New Roman" w:cs="Times New Roman"/>
          <w:sz w:val="28"/>
          <w:szCs w:val="28"/>
        </w:rPr>
        <w:t xml:space="preserve"> год</w:t>
      </w:r>
      <w:r w:rsidR="00A74A42">
        <w:rPr>
          <w:rFonts w:ascii="Times New Roman" w:hAnsi="Times New Roman" w:cs="Times New Roman"/>
          <w:sz w:val="28"/>
          <w:szCs w:val="28"/>
        </w:rPr>
        <w:t>ы</w:t>
      </w:r>
      <w:r w:rsidR="009E46AE" w:rsidRPr="00731B9C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9E46AE" w:rsidRPr="00731B9C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 w:rsidR="00A74A42">
        <w:rPr>
          <w:rFonts w:ascii="Times New Roman" w:hAnsi="Times New Roman" w:cs="Times New Roman"/>
          <w:b/>
          <w:sz w:val="28"/>
          <w:szCs w:val="28"/>
        </w:rPr>
        <w:t>4</w:t>
      </w:r>
      <w:r w:rsidR="009E46AE" w:rsidRPr="00731B9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646AC" w:rsidRPr="00731B9C" w:rsidRDefault="00095FB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646AC" w:rsidRPr="00731B9C">
        <w:rPr>
          <w:rFonts w:ascii="Times New Roman" w:hAnsi="Times New Roman" w:cs="Times New Roman"/>
          <w:sz w:val="28"/>
          <w:szCs w:val="28"/>
        </w:rPr>
        <w:t>. Утвердить общий объем бюджетных ассигнований на исполнение публичных нормативных обязательств на 202</w:t>
      </w:r>
      <w:r w:rsidR="00B94E4C">
        <w:rPr>
          <w:rFonts w:ascii="Times New Roman" w:hAnsi="Times New Roman" w:cs="Times New Roman"/>
          <w:sz w:val="28"/>
          <w:szCs w:val="28"/>
        </w:rPr>
        <w:t>4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94E4C">
        <w:rPr>
          <w:rFonts w:ascii="Times New Roman" w:hAnsi="Times New Roman" w:cs="Times New Roman"/>
          <w:b/>
          <w:sz w:val="28"/>
          <w:szCs w:val="28"/>
        </w:rPr>
        <w:t>466,40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B94E4C">
        <w:rPr>
          <w:rFonts w:ascii="Times New Roman" w:hAnsi="Times New Roman" w:cs="Times New Roman"/>
          <w:sz w:val="28"/>
          <w:szCs w:val="28"/>
        </w:rPr>
        <w:t>5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94E4C">
        <w:rPr>
          <w:rFonts w:ascii="Times New Roman" w:hAnsi="Times New Roman" w:cs="Times New Roman"/>
          <w:b/>
          <w:sz w:val="28"/>
          <w:szCs w:val="28"/>
        </w:rPr>
        <w:t>466,40</w:t>
      </w:r>
      <w:r w:rsidR="00DC7F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F84" w:rsidRPr="00DC7F84">
        <w:rPr>
          <w:rFonts w:ascii="Times New Roman" w:hAnsi="Times New Roman" w:cs="Times New Roman"/>
          <w:sz w:val="28"/>
          <w:szCs w:val="28"/>
        </w:rPr>
        <w:t>тыс</w:t>
      </w:r>
      <w:r w:rsidR="00DC7F84">
        <w:rPr>
          <w:rFonts w:ascii="Times New Roman" w:hAnsi="Times New Roman" w:cs="Times New Roman"/>
          <w:b/>
          <w:sz w:val="28"/>
          <w:szCs w:val="28"/>
        </w:rPr>
        <w:t>.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рублей и на 202</w:t>
      </w:r>
      <w:r w:rsidR="00B94E4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B94E4C">
        <w:rPr>
          <w:rFonts w:ascii="Times New Roman" w:hAnsi="Times New Roman" w:cs="Times New Roman"/>
          <w:b/>
          <w:sz w:val="28"/>
          <w:szCs w:val="28"/>
        </w:rPr>
        <w:t>466,40</w:t>
      </w:r>
      <w:r w:rsidR="00A74A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4A42" w:rsidRPr="00A74A42">
        <w:rPr>
          <w:rFonts w:ascii="Times New Roman" w:hAnsi="Times New Roman" w:cs="Times New Roman"/>
          <w:sz w:val="28"/>
          <w:szCs w:val="28"/>
        </w:rPr>
        <w:t>тыс</w:t>
      </w:r>
      <w:r w:rsidR="003646AC" w:rsidRPr="00731B9C">
        <w:rPr>
          <w:rFonts w:ascii="Times New Roman" w:hAnsi="Times New Roman" w:cs="Times New Roman"/>
          <w:sz w:val="28"/>
          <w:szCs w:val="28"/>
        </w:rPr>
        <w:t>. рублей.</w:t>
      </w:r>
    </w:p>
    <w:p w:rsidR="003646AC" w:rsidRPr="00731B9C" w:rsidRDefault="00767061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8</w:t>
      </w:r>
      <w:r w:rsidR="003646AC" w:rsidRPr="00731B9C">
        <w:rPr>
          <w:rFonts w:ascii="Times New Roman" w:hAnsi="Times New Roman" w:cs="Times New Roman"/>
          <w:sz w:val="28"/>
          <w:szCs w:val="28"/>
        </w:rPr>
        <w:t>. Утвердить объем межбюджетных трансфертов, получаемых из других бюджетов бюджетной системы Российской Федерации на 202</w:t>
      </w:r>
      <w:r w:rsidR="00B94E4C">
        <w:rPr>
          <w:rFonts w:ascii="Times New Roman" w:hAnsi="Times New Roman" w:cs="Times New Roman"/>
          <w:sz w:val="28"/>
          <w:szCs w:val="28"/>
        </w:rPr>
        <w:t>4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94E4C">
        <w:rPr>
          <w:rFonts w:ascii="Times New Roman" w:hAnsi="Times New Roman" w:cs="Times New Roman"/>
          <w:b/>
          <w:sz w:val="28"/>
          <w:szCs w:val="28"/>
        </w:rPr>
        <w:t>13 645,80</w:t>
      </w:r>
      <w:r w:rsidR="00A74A42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B94E4C">
        <w:rPr>
          <w:rFonts w:ascii="Times New Roman" w:hAnsi="Times New Roman" w:cs="Times New Roman"/>
          <w:sz w:val="28"/>
          <w:szCs w:val="28"/>
        </w:rPr>
        <w:t>5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94E4C">
        <w:rPr>
          <w:rFonts w:ascii="Times New Roman" w:hAnsi="Times New Roman" w:cs="Times New Roman"/>
          <w:b/>
          <w:sz w:val="28"/>
          <w:szCs w:val="28"/>
        </w:rPr>
        <w:t>11 359,20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B94E4C">
        <w:rPr>
          <w:rFonts w:ascii="Times New Roman" w:hAnsi="Times New Roman" w:cs="Times New Roman"/>
          <w:sz w:val="28"/>
          <w:szCs w:val="28"/>
        </w:rPr>
        <w:t>6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94E4C">
        <w:rPr>
          <w:rFonts w:ascii="Times New Roman" w:hAnsi="Times New Roman" w:cs="Times New Roman"/>
          <w:b/>
          <w:sz w:val="28"/>
          <w:szCs w:val="28"/>
        </w:rPr>
        <w:t>11 092,40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646AC" w:rsidRPr="00731B9C" w:rsidRDefault="003646AC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Утвердить объем межбюджетных трансфертов, предоставляемых бюджету Новгородского муниципального района на 202</w:t>
      </w:r>
      <w:r w:rsidR="00B94E4C">
        <w:rPr>
          <w:rFonts w:ascii="Times New Roman" w:hAnsi="Times New Roman" w:cs="Times New Roman"/>
          <w:sz w:val="28"/>
          <w:szCs w:val="28"/>
        </w:rPr>
        <w:t>4</w:t>
      </w:r>
      <w:r w:rsidR="00095FBC">
        <w:rPr>
          <w:rFonts w:ascii="Times New Roman" w:hAnsi="Times New Roman" w:cs="Times New Roman"/>
          <w:sz w:val="28"/>
          <w:szCs w:val="28"/>
        </w:rPr>
        <w:t xml:space="preserve"> </w:t>
      </w:r>
      <w:r w:rsidRPr="00731B9C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B94E4C">
        <w:rPr>
          <w:rFonts w:ascii="Times New Roman" w:hAnsi="Times New Roman" w:cs="Times New Roman"/>
          <w:b/>
          <w:sz w:val="28"/>
          <w:szCs w:val="28"/>
        </w:rPr>
        <w:t>199,18</w:t>
      </w:r>
      <w:r w:rsidRPr="00731B9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B94E4C">
        <w:rPr>
          <w:rFonts w:ascii="Times New Roman" w:hAnsi="Times New Roman" w:cs="Times New Roman"/>
          <w:sz w:val="28"/>
          <w:szCs w:val="28"/>
        </w:rPr>
        <w:t>5</w:t>
      </w:r>
      <w:r w:rsidRPr="00731B9C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B94E4C">
        <w:rPr>
          <w:rFonts w:ascii="Times New Roman" w:hAnsi="Times New Roman" w:cs="Times New Roman"/>
          <w:b/>
          <w:sz w:val="28"/>
          <w:szCs w:val="28"/>
        </w:rPr>
        <w:t>199,18</w:t>
      </w:r>
      <w:r w:rsidRPr="00731B9C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B94E4C">
        <w:rPr>
          <w:rFonts w:ascii="Times New Roman" w:hAnsi="Times New Roman" w:cs="Times New Roman"/>
          <w:sz w:val="28"/>
          <w:szCs w:val="28"/>
        </w:rPr>
        <w:t>6</w:t>
      </w:r>
      <w:r w:rsidRPr="00731B9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94E4C">
        <w:rPr>
          <w:rFonts w:ascii="Times New Roman" w:hAnsi="Times New Roman" w:cs="Times New Roman"/>
          <w:b/>
          <w:sz w:val="28"/>
          <w:szCs w:val="28"/>
        </w:rPr>
        <w:t>199,18</w:t>
      </w:r>
      <w:r w:rsidRPr="00731B9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646AC" w:rsidRPr="00731B9C" w:rsidRDefault="00767061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 xml:space="preserve">9. </w:t>
      </w:r>
      <w:r w:rsidR="003646AC" w:rsidRPr="00731B9C">
        <w:rPr>
          <w:rFonts w:ascii="Times New Roman" w:hAnsi="Times New Roman" w:cs="Times New Roman"/>
          <w:sz w:val="28"/>
          <w:szCs w:val="28"/>
        </w:rPr>
        <w:t>Утвердить источники внутреннего финансирования дефицита бюджета поселения на 202</w:t>
      </w:r>
      <w:r w:rsidR="00B94E4C">
        <w:rPr>
          <w:rFonts w:ascii="Times New Roman" w:hAnsi="Times New Roman" w:cs="Times New Roman"/>
          <w:sz w:val="28"/>
          <w:szCs w:val="28"/>
        </w:rPr>
        <w:t>4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94E4C">
        <w:rPr>
          <w:rFonts w:ascii="Times New Roman" w:hAnsi="Times New Roman" w:cs="Times New Roman"/>
          <w:sz w:val="28"/>
          <w:szCs w:val="28"/>
        </w:rPr>
        <w:t>5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и 202</w:t>
      </w:r>
      <w:r w:rsidR="00B94E4C">
        <w:rPr>
          <w:rFonts w:ascii="Times New Roman" w:hAnsi="Times New Roman" w:cs="Times New Roman"/>
          <w:sz w:val="28"/>
          <w:szCs w:val="28"/>
        </w:rPr>
        <w:t>6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год</w:t>
      </w:r>
      <w:r w:rsidR="00A74A42">
        <w:rPr>
          <w:rFonts w:ascii="Times New Roman" w:hAnsi="Times New Roman" w:cs="Times New Roman"/>
          <w:sz w:val="28"/>
          <w:szCs w:val="28"/>
        </w:rPr>
        <w:t>ы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3646AC" w:rsidRPr="00731B9C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 w:rsidR="00A74A42">
        <w:rPr>
          <w:rFonts w:ascii="Times New Roman" w:hAnsi="Times New Roman" w:cs="Times New Roman"/>
          <w:b/>
          <w:sz w:val="28"/>
          <w:szCs w:val="28"/>
        </w:rPr>
        <w:t>5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646AC" w:rsidRPr="00731B9C" w:rsidRDefault="00767061" w:rsidP="00BB75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 xml:space="preserve">10. </w:t>
      </w:r>
      <w:r w:rsidR="003646AC" w:rsidRPr="00731B9C"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B94E4C">
        <w:rPr>
          <w:rFonts w:ascii="Times New Roman" w:hAnsi="Times New Roman" w:cs="Times New Roman"/>
          <w:sz w:val="28"/>
          <w:szCs w:val="28"/>
        </w:rPr>
        <w:t>4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году ост</w:t>
      </w:r>
      <w:r w:rsidR="0092731D" w:rsidRPr="00731B9C">
        <w:rPr>
          <w:rFonts w:ascii="Times New Roman" w:hAnsi="Times New Roman" w:cs="Times New Roman"/>
          <w:sz w:val="28"/>
          <w:szCs w:val="28"/>
        </w:rPr>
        <w:t xml:space="preserve">атки средств бюджета поселения </w:t>
      </w:r>
      <w:r w:rsidR="003646AC" w:rsidRPr="00731B9C">
        <w:rPr>
          <w:rFonts w:ascii="Times New Roman" w:hAnsi="Times New Roman" w:cs="Times New Roman"/>
          <w:sz w:val="28"/>
          <w:szCs w:val="28"/>
        </w:rPr>
        <w:t>по состоянию на 1 января 202</w:t>
      </w:r>
      <w:r w:rsidR="00B94E4C">
        <w:rPr>
          <w:rFonts w:ascii="Times New Roman" w:hAnsi="Times New Roman" w:cs="Times New Roman"/>
          <w:sz w:val="28"/>
          <w:szCs w:val="28"/>
        </w:rPr>
        <w:t>4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года, за исключением остатков неиспользованных средств дорожного фонда </w:t>
      </w:r>
      <w:r w:rsidRPr="00731B9C">
        <w:rPr>
          <w:rFonts w:ascii="Times New Roman" w:hAnsi="Times New Roman" w:cs="Times New Roman"/>
          <w:sz w:val="28"/>
          <w:szCs w:val="28"/>
        </w:rPr>
        <w:t>Борковског</w:t>
      </w:r>
      <w:r w:rsidR="003646AC" w:rsidRPr="00731B9C">
        <w:rPr>
          <w:rFonts w:ascii="Times New Roman" w:hAnsi="Times New Roman" w:cs="Times New Roman"/>
          <w:sz w:val="28"/>
          <w:szCs w:val="28"/>
        </w:rPr>
        <w:t>о</w:t>
      </w:r>
      <w:r w:rsidRPr="00731B9C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поселения, межбюджетных трансфертов, полученных из областного бюджета и бюджета района в форме субвенций, субсидий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поселения снижения остатков средств на счете по учету средств бюджета поселения, могут в полном объеме направляться на покрытие временных кассовых разрывов.</w:t>
      </w:r>
    </w:p>
    <w:p w:rsidR="003646AC" w:rsidRPr="00DD2748" w:rsidRDefault="003646AC" w:rsidP="00BB75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1</w:t>
      </w:r>
      <w:r w:rsidR="00767061" w:rsidRPr="00731B9C">
        <w:rPr>
          <w:rFonts w:ascii="Times New Roman" w:hAnsi="Times New Roman" w:cs="Times New Roman"/>
          <w:sz w:val="28"/>
          <w:szCs w:val="28"/>
        </w:rPr>
        <w:t xml:space="preserve">1. </w:t>
      </w:r>
      <w:r w:rsidR="00767061" w:rsidRPr="00DD2748">
        <w:rPr>
          <w:rFonts w:ascii="Times New Roman" w:hAnsi="Times New Roman" w:cs="Times New Roman"/>
          <w:sz w:val="28"/>
          <w:szCs w:val="28"/>
        </w:rPr>
        <w:t>Утвердить объем бюджетных ассигнований дорожного фонда Борковского сельского поселения на 202</w:t>
      </w:r>
      <w:r w:rsidR="00B94E4C">
        <w:rPr>
          <w:rFonts w:ascii="Times New Roman" w:hAnsi="Times New Roman" w:cs="Times New Roman"/>
          <w:sz w:val="28"/>
          <w:szCs w:val="28"/>
        </w:rPr>
        <w:t>4</w:t>
      </w:r>
      <w:r w:rsidR="00767061" w:rsidRPr="00DD2748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A264D4">
        <w:rPr>
          <w:rFonts w:ascii="Times New Roman" w:hAnsi="Times New Roman" w:cs="Times New Roman"/>
          <w:b/>
          <w:sz w:val="28"/>
          <w:szCs w:val="28"/>
        </w:rPr>
        <w:t>4</w:t>
      </w:r>
      <w:r w:rsidR="00B94E4C">
        <w:rPr>
          <w:rFonts w:ascii="Times New Roman" w:hAnsi="Times New Roman" w:cs="Times New Roman"/>
          <w:b/>
          <w:sz w:val="28"/>
          <w:szCs w:val="28"/>
        </w:rPr>
        <w:t> 716,80</w:t>
      </w:r>
      <w:r w:rsidR="00A74A42" w:rsidRPr="00DD2748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B94E4C">
        <w:rPr>
          <w:rFonts w:ascii="Times New Roman" w:hAnsi="Times New Roman" w:cs="Times New Roman"/>
          <w:sz w:val="28"/>
          <w:szCs w:val="28"/>
        </w:rPr>
        <w:t>5</w:t>
      </w:r>
      <w:r w:rsidR="00767061" w:rsidRPr="00DD274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94E4C">
        <w:rPr>
          <w:rFonts w:ascii="Times New Roman" w:hAnsi="Times New Roman" w:cs="Times New Roman"/>
          <w:b/>
          <w:sz w:val="28"/>
          <w:szCs w:val="28"/>
        </w:rPr>
        <w:t>3 679,70</w:t>
      </w:r>
      <w:r w:rsidR="00767061" w:rsidRPr="00DD27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061" w:rsidRPr="00DD2748">
        <w:rPr>
          <w:rFonts w:ascii="Times New Roman" w:hAnsi="Times New Roman" w:cs="Times New Roman"/>
          <w:sz w:val="28"/>
          <w:szCs w:val="28"/>
        </w:rPr>
        <w:t>тыс. рублей и на 202</w:t>
      </w:r>
      <w:r w:rsidR="00B94E4C">
        <w:rPr>
          <w:rFonts w:ascii="Times New Roman" w:hAnsi="Times New Roman" w:cs="Times New Roman"/>
          <w:sz w:val="28"/>
          <w:szCs w:val="28"/>
        </w:rPr>
        <w:t>6</w:t>
      </w:r>
      <w:r w:rsidR="00767061" w:rsidRPr="00DD274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94E4C">
        <w:rPr>
          <w:rFonts w:ascii="Times New Roman" w:hAnsi="Times New Roman" w:cs="Times New Roman"/>
          <w:b/>
          <w:sz w:val="28"/>
          <w:szCs w:val="28"/>
        </w:rPr>
        <w:t>3 716,10</w:t>
      </w:r>
      <w:r w:rsidR="00767061" w:rsidRPr="00DD274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67061" w:rsidRPr="00731B9C" w:rsidRDefault="003646AC" w:rsidP="007670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748">
        <w:rPr>
          <w:rFonts w:ascii="Times New Roman" w:hAnsi="Times New Roman" w:cs="Times New Roman"/>
          <w:sz w:val="28"/>
          <w:szCs w:val="28"/>
        </w:rPr>
        <w:t>1</w:t>
      </w:r>
      <w:r w:rsidR="00767061" w:rsidRPr="00DD2748">
        <w:rPr>
          <w:rFonts w:ascii="Times New Roman" w:hAnsi="Times New Roman" w:cs="Times New Roman"/>
          <w:sz w:val="28"/>
          <w:szCs w:val="28"/>
        </w:rPr>
        <w:t>2. Утвердить объем резервного фонда Администрации Борковс</w:t>
      </w:r>
      <w:r w:rsidR="00A74A42" w:rsidRPr="00DD2748">
        <w:rPr>
          <w:rFonts w:ascii="Times New Roman" w:hAnsi="Times New Roman" w:cs="Times New Roman"/>
          <w:sz w:val="28"/>
          <w:szCs w:val="28"/>
        </w:rPr>
        <w:t>кого</w:t>
      </w:r>
      <w:r w:rsidR="00A74A42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B94E4C">
        <w:rPr>
          <w:rFonts w:ascii="Times New Roman" w:hAnsi="Times New Roman" w:cs="Times New Roman"/>
          <w:sz w:val="28"/>
          <w:szCs w:val="28"/>
        </w:rPr>
        <w:t>4</w:t>
      </w:r>
      <w:r w:rsidR="00767061" w:rsidRPr="00731B9C">
        <w:rPr>
          <w:rFonts w:ascii="Times New Roman" w:hAnsi="Times New Roman" w:cs="Times New Roman"/>
          <w:sz w:val="28"/>
          <w:szCs w:val="28"/>
        </w:rPr>
        <w:t>год в сумме 1,0 тыс. рублей, на 202</w:t>
      </w:r>
      <w:r w:rsidR="00B94E4C">
        <w:rPr>
          <w:rFonts w:ascii="Times New Roman" w:hAnsi="Times New Roman" w:cs="Times New Roman"/>
          <w:sz w:val="28"/>
          <w:szCs w:val="28"/>
        </w:rPr>
        <w:t>5</w:t>
      </w:r>
      <w:r w:rsidR="00767061" w:rsidRPr="00731B9C">
        <w:rPr>
          <w:rFonts w:ascii="Times New Roman" w:hAnsi="Times New Roman" w:cs="Times New Roman"/>
          <w:sz w:val="28"/>
          <w:szCs w:val="28"/>
        </w:rPr>
        <w:t xml:space="preserve"> год в сумме 1,0 тыс. рублей, на 202</w:t>
      </w:r>
      <w:r w:rsidR="00B94E4C">
        <w:rPr>
          <w:rFonts w:ascii="Times New Roman" w:hAnsi="Times New Roman" w:cs="Times New Roman"/>
          <w:sz w:val="28"/>
          <w:szCs w:val="28"/>
        </w:rPr>
        <w:t>6</w:t>
      </w:r>
      <w:r w:rsidR="00767061" w:rsidRPr="00731B9C">
        <w:rPr>
          <w:rFonts w:ascii="Times New Roman" w:hAnsi="Times New Roman" w:cs="Times New Roman"/>
          <w:sz w:val="28"/>
          <w:szCs w:val="28"/>
        </w:rPr>
        <w:t xml:space="preserve"> год в сумме 1,0 тыс. рублей.</w:t>
      </w:r>
    </w:p>
    <w:p w:rsidR="003646AC" w:rsidRPr="00731B9C" w:rsidRDefault="00A74A42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Установить в 202</w:t>
      </w:r>
      <w:r w:rsidR="00B94E4C">
        <w:rPr>
          <w:rFonts w:ascii="Times New Roman" w:hAnsi="Times New Roman" w:cs="Times New Roman"/>
          <w:sz w:val="28"/>
          <w:szCs w:val="28"/>
        </w:rPr>
        <w:t>4</w:t>
      </w:r>
      <w:r w:rsidR="0092731D" w:rsidRPr="00731B9C">
        <w:rPr>
          <w:rFonts w:ascii="Times New Roman" w:hAnsi="Times New Roman" w:cs="Times New Roman"/>
          <w:sz w:val="28"/>
          <w:szCs w:val="28"/>
        </w:rPr>
        <w:t xml:space="preserve"> – 202</w:t>
      </w:r>
      <w:r w:rsidR="00B94E4C">
        <w:rPr>
          <w:rFonts w:ascii="Times New Roman" w:hAnsi="Times New Roman" w:cs="Times New Roman"/>
          <w:sz w:val="28"/>
          <w:szCs w:val="28"/>
        </w:rPr>
        <w:t>6</w:t>
      </w:r>
      <w:r w:rsidR="0092731D" w:rsidRPr="00731B9C">
        <w:rPr>
          <w:rFonts w:ascii="Times New Roman" w:hAnsi="Times New Roman" w:cs="Times New Roman"/>
          <w:sz w:val="28"/>
          <w:szCs w:val="28"/>
        </w:rPr>
        <w:t xml:space="preserve"> годах для расчета средств по возмещению расходов, связанных со служебными командировками на территории Российской Федерации, органам местного самоуправления и организациям, финансируемым за счет средств бюджета поселения, размер суточных за </w:t>
      </w:r>
      <w:r w:rsidR="0092731D" w:rsidRPr="00731B9C">
        <w:rPr>
          <w:rFonts w:ascii="Times New Roman" w:hAnsi="Times New Roman" w:cs="Times New Roman"/>
          <w:sz w:val="28"/>
          <w:szCs w:val="28"/>
        </w:rPr>
        <w:lastRenderedPageBreak/>
        <w:t>каждый день нахождения в служебной командировке в городах Москва и Санкт-Петербург - 700 рублей, в прочих населенных пунктах - 350 рублей.</w:t>
      </w:r>
    </w:p>
    <w:p w:rsidR="0092731D" w:rsidRPr="00731B9C" w:rsidRDefault="0092731D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14. Установить в 202</w:t>
      </w:r>
      <w:r w:rsidR="00B94E4C">
        <w:rPr>
          <w:rFonts w:ascii="Times New Roman" w:hAnsi="Times New Roman" w:cs="Times New Roman"/>
          <w:sz w:val="28"/>
          <w:szCs w:val="28"/>
        </w:rPr>
        <w:t>4</w:t>
      </w:r>
      <w:r w:rsidRPr="00731B9C">
        <w:rPr>
          <w:rFonts w:ascii="Times New Roman" w:hAnsi="Times New Roman" w:cs="Times New Roman"/>
          <w:sz w:val="28"/>
          <w:szCs w:val="28"/>
        </w:rPr>
        <w:t xml:space="preserve"> – 202</w:t>
      </w:r>
      <w:r w:rsidR="00B94E4C">
        <w:rPr>
          <w:rFonts w:ascii="Times New Roman" w:hAnsi="Times New Roman" w:cs="Times New Roman"/>
          <w:sz w:val="28"/>
          <w:szCs w:val="28"/>
        </w:rPr>
        <w:t>6</w:t>
      </w:r>
      <w:r w:rsidRPr="00731B9C">
        <w:rPr>
          <w:rFonts w:ascii="Times New Roman" w:hAnsi="Times New Roman" w:cs="Times New Roman"/>
          <w:sz w:val="28"/>
          <w:szCs w:val="28"/>
        </w:rPr>
        <w:t xml:space="preserve"> годах размер ежегодной единовременной компенсационной выплаты на лечение (оздоровление) лицам, замещающим муниципальные должности Борковского сельского поселения и должности муниципальной службы Борковского сельского поселения в сумме 40,100 тыс. рублей ежегодно.</w:t>
      </w:r>
    </w:p>
    <w:p w:rsidR="003646AC" w:rsidRPr="00731B9C" w:rsidRDefault="003646AC" w:rsidP="00BB75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1</w:t>
      </w:r>
      <w:r w:rsidR="005B746C" w:rsidRPr="00731B9C">
        <w:rPr>
          <w:rFonts w:ascii="Times New Roman" w:hAnsi="Times New Roman" w:cs="Times New Roman"/>
          <w:sz w:val="28"/>
          <w:szCs w:val="28"/>
        </w:rPr>
        <w:t>5</w:t>
      </w:r>
      <w:r w:rsidRPr="00731B9C">
        <w:rPr>
          <w:rFonts w:ascii="Times New Roman" w:hAnsi="Times New Roman" w:cs="Times New Roman"/>
          <w:sz w:val="28"/>
          <w:szCs w:val="28"/>
        </w:rPr>
        <w:t>. Операции со средствами, поступающими во временное распоряжение получателей средств бюджета поселения в соответствии нормативными правовыми актами Российской Федерации, нормативными правовыми актами области</w:t>
      </w:r>
      <w:r w:rsidR="00846F72" w:rsidRPr="00731B9C">
        <w:rPr>
          <w:rFonts w:ascii="Times New Roman" w:hAnsi="Times New Roman" w:cs="Times New Roman"/>
          <w:sz w:val="28"/>
          <w:szCs w:val="28"/>
        </w:rPr>
        <w:t xml:space="preserve"> и </w:t>
      </w:r>
      <w:r w:rsidR="0092731D" w:rsidRPr="00731B9C">
        <w:rPr>
          <w:rFonts w:ascii="Times New Roman" w:hAnsi="Times New Roman" w:cs="Times New Roman"/>
          <w:sz w:val="28"/>
          <w:szCs w:val="28"/>
        </w:rPr>
        <w:t>Борковского сельского</w:t>
      </w:r>
      <w:r w:rsidR="00846F72" w:rsidRPr="00731B9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31B9C">
        <w:rPr>
          <w:rFonts w:ascii="Times New Roman" w:hAnsi="Times New Roman" w:cs="Times New Roman"/>
          <w:sz w:val="28"/>
          <w:szCs w:val="28"/>
        </w:rPr>
        <w:t>, в соответствии с заключенным Соглашением учитываются на лицевых счетах, открытых в управлении Федерального казначейства по Новгородской области.</w:t>
      </w:r>
    </w:p>
    <w:p w:rsidR="0092731D" w:rsidRPr="00731B9C" w:rsidRDefault="003646AC" w:rsidP="009273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 xml:space="preserve">16. </w:t>
      </w:r>
      <w:r w:rsidR="0092731D" w:rsidRPr="00731B9C">
        <w:rPr>
          <w:rFonts w:ascii="Times New Roman" w:hAnsi="Times New Roman" w:cs="Times New Roman"/>
          <w:sz w:val="28"/>
          <w:szCs w:val="28"/>
        </w:rPr>
        <w:t>Субсидии юридическим лицам (за исключением субсидий государственным (муниципальным) учреждениям), индивидуальным предпринимателям и физическим лицам – производителям товаров, работ, услуг, а также субсидии некоммерческим организациям, не являющимся государственными (муниципальными) учреждениями предоставляются согласно порядкам, установленным нормативно-правовыми актами Администрации</w:t>
      </w:r>
      <w:r w:rsidR="00A74A42">
        <w:rPr>
          <w:rFonts w:ascii="Times New Roman" w:hAnsi="Times New Roman" w:cs="Times New Roman"/>
          <w:sz w:val="28"/>
          <w:szCs w:val="28"/>
        </w:rPr>
        <w:t xml:space="preserve"> </w:t>
      </w:r>
      <w:r w:rsidR="0092731D" w:rsidRPr="00731B9C">
        <w:rPr>
          <w:rFonts w:ascii="Times New Roman" w:hAnsi="Times New Roman" w:cs="Times New Roman"/>
          <w:sz w:val="28"/>
          <w:szCs w:val="28"/>
        </w:rPr>
        <w:t>Борковского сельского поселения</w:t>
      </w:r>
      <w:r w:rsidR="00A74A42">
        <w:rPr>
          <w:rFonts w:ascii="Times New Roman" w:hAnsi="Times New Roman" w:cs="Times New Roman"/>
          <w:sz w:val="28"/>
          <w:szCs w:val="28"/>
        </w:rPr>
        <w:t xml:space="preserve"> </w:t>
      </w:r>
      <w:r w:rsidR="0092731D" w:rsidRPr="00731B9C">
        <w:rPr>
          <w:rFonts w:ascii="Times New Roman" w:hAnsi="Times New Roman" w:cs="Times New Roman"/>
          <w:sz w:val="28"/>
          <w:szCs w:val="28"/>
        </w:rPr>
        <w:t>на компенсацию выпадающих доходов организациям, предоставляющим населению услуги общественных бань.</w:t>
      </w:r>
    </w:p>
    <w:p w:rsidR="0092731D" w:rsidRPr="00731B9C" w:rsidRDefault="003646AC" w:rsidP="009273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 xml:space="preserve">17. </w:t>
      </w:r>
      <w:r w:rsidR="0092731D" w:rsidRPr="00731B9C">
        <w:rPr>
          <w:rFonts w:ascii="Times New Roman" w:hAnsi="Times New Roman" w:cs="Times New Roman"/>
          <w:sz w:val="28"/>
          <w:szCs w:val="28"/>
        </w:rPr>
        <w:t>Утвердить верхний предел муниципального внутреннего и внешнего долга Борковского сельского поселения на 01 января 202</w:t>
      </w:r>
      <w:r w:rsidR="00B94E4C">
        <w:rPr>
          <w:rFonts w:ascii="Times New Roman" w:hAnsi="Times New Roman" w:cs="Times New Roman"/>
          <w:sz w:val="28"/>
          <w:szCs w:val="28"/>
        </w:rPr>
        <w:t xml:space="preserve">5 </w:t>
      </w:r>
      <w:r w:rsidR="0092731D" w:rsidRPr="00731B9C">
        <w:rPr>
          <w:rFonts w:ascii="Times New Roman" w:hAnsi="Times New Roman" w:cs="Times New Roman"/>
          <w:sz w:val="28"/>
          <w:szCs w:val="28"/>
        </w:rPr>
        <w:t>год</w:t>
      </w:r>
      <w:r w:rsidR="00B94E4C">
        <w:rPr>
          <w:rFonts w:ascii="Times New Roman" w:hAnsi="Times New Roman" w:cs="Times New Roman"/>
          <w:sz w:val="28"/>
          <w:szCs w:val="28"/>
        </w:rPr>
        <w:t xml:space="preserve">а </w:t>
      </w:r>
      <w:r w:rsidR="0092731D" w:rsidRPr="00731B9C">
        <w:rPr>
          <w:rFonts w:ascii="Times New Roman" w:hAnsi="Times New Roman" w:cs="Times New Roman"/>
          <w:sz w:val="28"/>
          <w:szCs w:val="28"/>
        </w:rPr>
        <w:t>в сумме 0,00 тыс. рублей, на 01 января 202</w:t>
      </w:r>
      <w:r w:rsidR="00B94E4C">
        <w:rPr>
          <w:rFonts w:ascii="Times New Roman" w:hAnsi="Times New Roman" w:cs="Times New Roman"/>
          <w:sz w:val="28"/>
          <w:szCs w:val="28"/>
        </w:rPr>
        <w:t>6</w:t>
      </w:r>
      <w:r w:rsidR="0092731D" w:rsidRPr="00731B9C">
        <w:rPr>
          <w:rFonts w:ascii="Times New Roman" w:hAnsi="Times New Roman" w:cs="Times New Roman"/>
          <w:sz w:val="28"/>
          <w:szCs w:val="28"/>
        </w:rPr>
        <w:t xml:space="preserve"> года в сумме 0,00 тыс. рублей, на 01 января 202</w:t>
      </w:r>
      <w:r w:rsidR="00B94E4C">
        <w:rPr>
          <w:rFonts w:ascii="Times New Roman" w:hAnsi="Times New Roman" w:cs="Times New Roman"/>
          <w:sz w:val="28"/>
          <w:szCs w:val="28"/>
        </w:rPr>
        <w:t xml:space="preserve">7 </w:t>
      </w:r>
      <w:r w:rsidR="0092731D" w:rsidRPr="00731B9C">
        <w:rPr>
          <w:rFonts w:ascii="Times New Roman" w:hAnsi="Times New Roman" w:cs="Times New Roman"/>
          <w:sz w:val="28"/>
          <w:szCs w:val="28"/>
        </w:rPr>
        <w:t>года в сумме 0,00 тыс. рублей.</w:t>
      </w:r>
    </w:p>
    <w:p w:rsidR="0092731D" w:rsidRPr="00731B9C" w:rsidRDefault="0092731D" w:rsidP="009273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702">
        <w:rPr>
          <w:rFonts w:ascii="Times New Roman" w:hAnsi="Times New Roman" w:cs="Times New Roman"/>
          <w:sz w:val="28"/>
          <w:szCs w:val="28"/>
        </w:rPr>
        <w:t>Утвердить верхний предел муниципального внутреннего и внешнего долга Борковского сельского поселения по муниципальным гарантиям Борковского сельского поселения в валюте Российской Федерации на 01 января 202</w:t>
      </w:r>
      <w:r w:rsidR="00B94E4C">
        <w:rPr>
          <w:rFonts w:ascii="Times New Roman" w:hAnsi="Times New Roman" w:cs="Times New Roman"/>
          <w:sz w:val="28"/>
          <w:szCs w:val="28"/>
        </w:rPr>
        <w:t>5</w:t>
      </w:r>
      <w:r w:rsidRPr="00EF4702">
        <w:rPr>
          <w:rFonts w:ascii="Times New Roman" w:hAnsi="Times New Roman" w:cs="Times New Roman"/>
          <w:sz w:val="28"/>
          <w:szCs w:val="28"/>
        </w:rPr>
        <w:t xml:space="preserve"> года в сумме 0,00 тыс. рублей, на 01 января 202</w:t>
      </w:r>
      <w:r w:rsidR="00B94E4C">
        <w:rPr>
          <w:rFonts w:ascii="Times New Roman" w:hAnsi="Times New Roman" w:cs="Times New Roman"/>
          <w:sz w:val="28"/>
          <w:szCs w:val="28"/>
        </w:rPr>
        <w:t>6</w:t>
      </w:r>
      <w:r w:rsidRPr="00EF4702">
        <w:rPr>
          <w:rFonts w:ascii="Times New Roman" w:hAnsi="Times New Roman" w:cs="Times New Roman"/>
          <w:sz w:val="28"/>
          <w:szCs w:val="28"/>
        </w:rPr>
        <w:t xml:space="preserve"> года в сумме 0,00 тыс. рублей, на 01 января 202</w:t>
      </w:r>
      <w:r w:rsidR="00B94E4C">
        <w:rPr>
          <w:rFonts w:ascii="Times New Roman" w:hAnsi="Times New Roman" w:cs="Times New Roman"/>
          <w:sz w:val="28"/>
          <w:szCs w:val="28"/>
        </w:rPr>
        <w:t>7</w:t>
      </w:r>
      <w:r w:rsidRPr="00EF4702">
        <w:rPr>
          <w:rFonts w:ascii="Times New Roman" w:hAnsi="Times New Roman" w:cs="Times New Roman"/>
          <w:sz w:val="28"/>
          <w:szCs w:val="28"/>
        </w:rPr>
        <w:t xml:space="preserve"> года в сумме 0,00 тыс. рублей.</w:t>
      </w:r>
    </w:p>
    <w:p w:rsidR="005B746C" w:rsidRPr="00731B9C" w:rsidRDefault="003646AC" w:rsidP="005B7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18.</w:t>
      </w:r>
      <w:r w:rsidR="005B746C" w:rsidRPr="00731B9C">
        <w:rPr>
          <w:rFonts w:ascii="Times New Roman" w:hAnsi="Times New Roman" w:cs="Times New Roman"/>
          <w:sz w:val="28"/>
          <w:szCs w:val="28"/>
        </w:rPr>
        <w:t xml:space="preserve">Установить, что в соответствии с решениями Главы </w:t>
      </w:r>
      <w:r w:rsidR="0092731D" w:rsidRPr="00731B9C">
        <w:rPr>
          <w:rFonts w:ascii="Times New Roman" w:hAnsi="Times New Roman" w:cs="Times New Roman"/>
          <w:sz w:val="28"/>
          <w:szCs w:val="28"/>
        </w:rPr>
        <w:t>Борковского сель</w:t>
      </w:r>
      <w:r w:rsidR="001847F7" w:rsidRPr="00731B9C">
        <w:rPr>
          <w:rFonts w:ascii="Times New Roman" w:hAnsi="Times New Roman" w:cs="Times New Roman"/>
          <w:sz w:val="28"/>
          <w:szCs w:val="28"/>
        </w:rPr>
        <w:t>с</w:t>
      </w:r>
      <w:r w:rsidR="0092731D" w:rsidRPr="00731B9C">
        <w:rPr>
          <w:rFonts w:ascii="Times New Roman" w:hAnsi="Times New Roman" w:cs="Times New Roman"/>
          <w:sz w:val="28"/>
          <w:szCs w:val="28"/>
        </w:rPr>
        <w:t>кого</w:t>
      </w:r>
      <w:r w:rsidR="005B746C" w:rsidRPr="00731B9C">
        <w:rPr>
          <w:rFonts w:ascii="Times New Roman" w:hAnsi="Times New Roman" w:cs="Times New Roman"/>
          <w:sz w:val="28"/>
          <w:szCs w:val="28"/>
        </w:rPr>
        <w:t xml:space="preserve"> поселения дополнительно к основаниям, установленным </w:t>
      </w:r>
      <w:hyperlink r:id="rId8" w:history="1">
        <w:r w:rsidR="005B746C" w:rsidRPr="00731B9C">
          <w:rPr>
            <w:rFonts w:ascii="Times New Roman" w:hAnsi="Times New Roman" w:cs="Times New Roman"/>
            <w:sz w:val="28"/>
            <w:szCs w:val="28"/>
          </w:rPr>
          <w:t>пунктом 3 статьи 217</w:t>
        </w:r>
      </w:hyperlink>
      <w:r w:rsidR="005B746C" w:rsidRPr="00731B9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может осуществляться внесение изменений в сводную бюджетную роспись бюджета </w:t>
      </w:r>
      <w:r w:rsidR="001847F7" w:rsidRPr="00731B9C">
        <w:rPr>
          <w:rFonts w:ascii="Times New Roman" w:hAnsi="Times New Roman" w:cs="Times New Roman"/>
          <w:sz w:val="28"/>
          <w:szCs w:val="28"/>
        </w:rPr>
        <w:t>Борковского сельского</w:t>
      </w:r>
      <w:r w:rsidR="005B746C" w:rsidRPr="00731B9C">
        <w:rPr>
          <w:rFonts w:ascii="Times New Roman" w:hAnsi="Times New Roman" w:cs="Times New Roman"/>
          <w:sz w:val="28"/>
          <w:szCs w:val="28"/>
        </w:rPr>
        <w:t xml:space="preserve"> поселения без внесения изменений в настоящее решение по следующим основаниям:</w:t>
      </w:r>
    </w:p>
    <w:p w:rsidR="005B746C" w:rsidRPr="00731B9C" w:rsidRDefault="005B746C" w:rsidP="005B7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а) приведение кодов бюджетной классификации расходов и источников внутреннего финансирования дефицита бюджета поселения в соответствие с бюджетной классификацией Российской Федерации;</w:t>
      </w:r>
    </w:p>
    <w:p w:rsidR="005B746C" w:rsidRPr="00731B9C" w:rsidRDefault="005B746C" w:rsidP="005B7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 xml:space="preserve">б) перераспределение бюджетных ассигнований между подгруппами вида расходов классификации расходов бюджета в пределах общего объема бюджетных ассигнований, предусмотренных главному распорядителю </w:t>
      </w:r>
      <w:r w:rsidR="0092731D" w:rsidRPr="00731B9C">
        <w:rPr>
          <w:rFonts w:ascii="Times New Roman" w:hAnsi="Times New Roman" w:cs="Times New Roman"/>
          <w:sz w:val="28"/>
          <w:szCs w:val="28"/>
        </w:rPr>
        <w:lastRenderedPageBreak/>
        <w:t>средств бюджета</w:t>
      </w:r>
      <w:r w:rsidRPr="00731B9C">
        <w:rPr>
          <w:rFonts w:ascii="Times New Roman" w:hAnsi="Times New Roman" w:cs="Times New Roman"/>
          <w:sz w:val="28"/>
          <w:szCs w:val="28"/>
        </w:rPr>
        <w:t xml:space="preserve"> поселения по соответствующей целевой статье и группе вида расходов классификации расходов бюджета поселения;</w:t>
      </w:r>
    </w:p>
    <w:p w:rsidR="005B746C" w:rsidRPr="00731B9C" w:rsidRDefault="005B746C" w:rsidP="005B7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в) перераспределение бюджетных ассигнований в пределах</w:t>
      </w:r>
      <w:r w:rsidR="00846F72" w:rsidRPr="00731B9C">
        <w:rPr>
          <w:rFonts w:ascii="Times New Roman" w:hAnsi="Times New Roman" w:cs="Times New Roman"/>
          <w:sz w:val="28"/>
          <w:szCs w:val="28"/>
        </w:rPr>
        <w:t>,</w:t>
      </w:r>
      <w:r w:rsidRPr="00731B9C">
        <w:rPr>
          <w:rFonts w:ascii="Times New Roman" w:hAnsi="Times New Roman" w:cs="Times New Roman"/>
          <w:sz w:val="28"/>
          <w:szCs w:val="28"/>
        </w:rPr>
        <w:t xml:space="preserve"> утвержденных настоящим решением</w:t>
      </w:r>
      <w:r w:rsidR="00846F72" w:rsidRPr="00731B9C">
        <w:rPr>
          <w:rFonts w:ascii="Times New Roman" w:hAnsi="Times New Roman" w:cs="Times New Roman"/>
          <w:sz w:val="28"/>
          <w:szCs w:val="28"/>
        </w:rPr>
        <w:t>,</w:t>
      </w:r>
      <w:r w:rsidRPr="00731B9C">
        <w:rPr>
          <w:rFonts w:ascii="Times New Roman" w:hAnsi="Times New Roman" w:cs="Times New Roman"/>
          <w:sz w:val="28"/>
          <w:szCs w:val="28"/>
        </w:rPr>
        <w:t xml:space="preserve"> объемов бюджетных ассигнований на финансовое обеспечение реализации муниципальных программ </w:t>
      </w:r>
      <w:r w:rsidR="0092731D" w:rsidRPr="00731B9C">
        <w:rPr>
          <w:rFonts w:ascii="Times New Roman" w:hAnsi="Times New Roman" w:cs="Times New Roman"/>
          <w:sz w:val="28"/>
          <w:szCs w:val="28"/>
        </w:rPr>
        <w:t>Борковского сельского</w:t>
      </w:r>
      <w:r w:rsidRPr="00731B9C">
        <w:rPr>
          <w:rFonts w:ascii="Times New Roman" w:hAnsi="Times New Roman" w:cs="Times New Roman"/>
          <w:sz w:val="28"/>
          <w:szCs w:val="28"/>
        </w:rPr>
        <w:t xml:space="preserve"> поселения в связи с внесением изменений в муниципальные программы поселения, если такие изменения не связаны с определением видов и объемов межбюджетных трансфертов;</w:t>
      </w:r>
    </w:p>
    <w:p w:rsidR="005B746C" w:rsidRPr="00731B9C" w:rsidRDefault="005B746C" w:rsidP="005B746C">
      <w:pPr>
        <w:adjustRightInd w:val="0"/>
        <w:ind w:firstLine="709"/>
        <w:jc w:val="both"/>
        <w:rPr>
          <w:sz w:val="28"/>
          <w:szCs w:val="28"/>
        </w:rPr>
      </w:pPr>
      <w:r w:rsidRPr="00731B9C">
        <w:rPr>
          <w:sz w:val="28"/>
          <w:szCs w:val="28"/>
        </w:rPr>
        <w:t xml:space="preserve">г) перераспределение бюджетных ассигнований, в том числе в случае образования экономии, между разделами, подразделами, целевыми статьями, группами и подгруппами видов расходов классификации расходов бюджета поселения в пределах объема бюджетных ассигнований, предусмотренных главному распорядителю средств бюджета поселения на реализацию </w:t>
      </w:r>
      <w:proofErr w:type="spellStart"/>
      <w:r w:rsidRPr="00731B9C">
        <w:rPr>
          <w:sz w:val="28"/>
          <w:szCs w:val="28"/>
        </w:rPr>
        <w:t>непрограммного</w:t>
      </w:r>
      <w:proofErr w:type="spellEnd"/>
      <w:r w:rsidRPr="00731B9C">
        <w:rPr>
          <w:sz w:val="28"/>
          <w:szCs w:val="28"/>
        </w:rPr>
        <w:t xml:space="preserve"> направления деятельности;</w:t>
      </w:r>
    </w:p>
    <w:p w:rsidR="005B746C" w:rsidRPr="00731B9C" w:rsidRDefault="005B746C" w:rsidP="005B746C">
      <w:pPr>
        <w:adjustRightInd w:val="0"/>
        <w:ind w:firstLine="709"/>
        <w:jc w:val="both"/>
        <w:rPr>
          <w:sz w:val="28"/>
          <w:szCs w:val="28"/>
        </w:rPr>
      </w:pPr>
      <w:proofErr w:type="spellStart"/>
      <w:r w:rsidRPr="00731B9C">
        <w:rPr>
          <w:sz w:val="28"/>
          <w:szCs w:val="28"/>
        </w:rPr>
        <w:t>д</w:t>
      </w:r>
      <w:proofErr w:type="spellEnd"/>
      <w:r w:rsidRPr="00731B9C">
        <w:rPr>
          <w:sz w:val="28"/>
          <w:szCs w:val="28"/>
        </w:rPr>
        <w:t>) перераспределение бюджетных ассигнований между разделами, подразделами, целевыми статьями</w:t>
      </w:r>
      <w:r w:rsidR="00AF7119" w:rsidRPr="00731B9C">
        <w:rPr>
          <w:sz w:val="28"/>
          <w:szCs w:val="28"/>
        </w:rPr>
        <w:t xml:space="preserve">, группами и подгруппами </w:t>
      </w:r>
      <w:r w:rsidRPr="00731B9C">
        <w:rPr>
          <w:sz w:val="28"/>
          <w:szCs w:val="28"/>
        </w:rPr>
        <w:t>видов расходов классификации расходов бюджета поселения, в том числе путем введения новых кодов классификации расходов, в пределах бюджетных ассигнований</w:t>
      </w:r>
      <w:r w:rsidR="00AF7119" w:rsidRPr="00731B9C">
        <w:rPr>
          <w:sz w:val="28"/>
          <w:szCs w:val="28"/>
        </w:rPr>
        <w:t>,</w:t>
      </w:r>
      <w:r w:rsidRPr="00731B9C">
        <w:rPr>
          <w:sz w:val="28"/>
          <w:szCs w:val="28"/>
        </w:rPr>
        <w:t xml:space="preserve"> предусмотренных главному распорядителю средств бюджета поселения для выполнения условий в целях получения субсидий из областного бюджета;</w:t>
      </w:r>
    </w:p>
    <w:p w:rsidR="005B746C" w:rsidRPr="00731B9C" w:rsidRDefault="005B746C" w:rsidP="005B746C">
      <w:pPr>
        <w:adjustRightInd w:val="0"/>
        <w:ind w:firstLine="709"/>
        <w:jc w:val="both"/>
        <w:rPr>
          <w:sz w:val="28"/>
          <w:szCs w:val="28"/>
        </w:rPr>
      </w:pPr>
      <w:r w:rsidRPr="00731B9C">
        <w:rPr>
          <w:sz w:val="28"/>
          <w:szCs w:val="28"/>
        </w:rPr>
        <w:t>е) увеличение бюджетных ассигнований по отдельным разделам, подразделам, целевым статьям, группам и подгруппам видов расходов классификации расходов бюджета поселения за счет экономии по использованию бюджетных ассигнований на оказание муниципальных услуг - в пределах общего объема бюджетных ассигнований, предусмотренных главному распорядителю средств бюджета поселения на оказание муниципальных услуг при условии, что увеличение бюджетных ассигнований по соответствующему виду расходов не превышает 10 процентов;</w:t>
      </w:r>
    </w:p>
    <w:p w:rsidR="00EF4702" w:rsidRDefault="005B746C" w:rsidP="00EF4702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31B9C">
        <w:rPr>
          <w:sz w:val="28"/>
          <w:szCs w:val="28"/>
        </w:rPr>
        <w:t xml:space="preserve">ж) </w:t>
      </w:r>
      <w:r w:rsidR="00EF4702" w:rsidRPr="003B4EB9">
        <w:rPr>
          <w:rFonts w:eastAsiaTheme="minorHAnsi"/>
          <w:sz w:val="28"/>
          <w:szCs w:val="28"/>
          <w:lang w:eastAsia="en-US"/>
        </w:rPr>
        <w:t>поступление уведомлени</w:t>
      </w:r>
      <w:r w:rsidR="00EF4702" w:rsidRPr="00EF4702">
        <w:rPr>
          <w:rFonts w:eastAsiaTheme="minorHAnsi"/>
          <w:sz w:val="28"/>
          <w:szCs w:val="28"/>
          <w:lang w:eastAsia="en-US"/>
        </w:rPr>
        <w:t>й</w:t>
      </w:r>
      <w:r w:rsidR="00EF4702" w:rsidRPr="003B4EB9">
        <w:rPr>
          <w:rFonts w:eastAsiaTheme="minorHAnsi"/>
          <w:sz w:val="28"/>
          <w:szCs w:val="28"/>
          <w:lang w:eastAsia="en-US"/>
        </w:rPr>
        <w:t xml:space="preserve"> из вышестоящих бюджетов о предоставлении субсидий, субвенций, иных межбюджетных трансфертов, имеющих целевое назначение, сверх объемов, утвержденных настоящим Решением, а также в случае сокращения (возврата при отсутствии потребности) указанных средств;</w:t>
      </w:r>
    </w:p>
    <w:p w:rsidR="00AF7119" w:rsidRPr="00731B9C" w:rsidRDefault="00AF7119" w:rsidP="00AF7119">
      <w:pPr>
        <w:adjustRightInd w:val="0"/>
        <w:ind w:firstLine="709"/>
        <w:jc w:val="both"/>
        <w:rPr>
          <w:sz w:val="28"/>
          <w:szCs w:val="28"/>
        </w:rPr>
      </w:pPr>
      <w:proofErr w:type="spellStart"/>
      <w:r w:rsidRPr="00731B9C">
        <w:rPr>
          <w:sz w:val="28"/>
          <w:szCs w:val="28"/>
        </w:rPr>
        <w:t>з</w:t>
      </w:r>
      <w:proofErr w:type="spellEnd"/>
      <w:r w:rsidRPr="00731B9C">
        <w:rPr>
          <w:sz w:val="28"/>
          <w:szCs w:val="28"/>
        </w:rPr>
        <w:t xml:space="preserve">) направление бюджетных ассигнований дорожного фонда </w:t>
      </w:r>
      <w:r w:rsidR="001847F7" w:rsidRPr="00731B9C">
        <w:rPr>
          <w:sz w:val="28"/>
          <w:szCs w:val="28"/>
        </w:rPr>
        <w:t>Борковского сельского</w:t>
      </w:r>
      <w:r w:rsidRPr="00731B9C">
        <w:rPr>
          <w:sz w:val="28"/>
          <w:szCs w:val="28"/>
        </w:rPr>
        <w:t xml:space="preserve"> поселения в объеме их неполного использования в отчетном финансовом году на увеличение бюджетных ассигнований дорожного фонда </w:t>
      </w:r>
      <w:r w:rsidR="001847F7" w:rsidRPr="00731B9C">
        <w:rPr>
          <w:sz w:val="28"/>
          <w:szCs w:val="28"/>
        </w:rPr>
        <w:t>Борковского сельского</w:t>
      </w:r>
      <w:r w:rsidRPr="00731B9C">
        <w:rPr>
          <w:sz w:val="28"/>
          <w:szCs w:val="28"/>
        </w:rPr>
        <w:t xml:space="preserve"> поселения в текущем финансовом году в соответствии со </w:t>
      </w:r>
      <w:hyperlink r:id="rId9" w:history="1">
        <w:r w:rsidRPr="00731B9C">
          <w:rPr>
            <w:sz w:val="28"/>
            <w:szCs w:val="28"/>
          </w:rPr>
          <w:t>статьей 96</w:t>
        </w:r>
      </w:hyperlink>
      <w:r w:rsidRPr="00731B9C">
        <w:rPr>
          <w:sz w:val="28"/>
          <w:szCs w:val="28"/>
        </w:rPr>
        <w:t xml:space="preserve"> и </w:t>
      </w:r>
      <w:hyperlink r:id="rId10" w:history="1">
        <w:r w:rsidRPr="00731B9C">
          <w:rPr>
            <w:sz w:val="28"/>
            <w:szCs w:val="28"/>
          </w:rPr>
          <w:t xml:space="preserve">пунктом 5 статьи </w:t>
        </w:r>
      </w:hyperlink>
      <w:r w:rsidRPr="00731B9C">
        <w:rPr>
          <w:sz w:val="28"/>
          <w:szCs w:val="28"/>
        </w:rPr>
        <w:t>179.4 Бюджетного кодекса Российской Федерации;</w:t>
      </w:r>
    </w:p>
    <w:p w:rsidR="00AF7119" w:rsidRPr="00731B9C" w:rsidRDefault="00DC65ED" w:rsidP="00AF7119">
      <w:pPr>
        <w:ind w:firstLine="709"/>
        <w:jc w:val="both"/>
        <w:rPr>
          <w:sz w:val="28"/>
          <w:szCs w:val="28"/>
        </w:rPr>
      </w:pPr>
      <w:r w:rsidRPr="00731B9C">
        <w:rPr>
          <w:sz w:val="28"/>
          <w:szCs w:val="28"/>
        </w:rPr>
        <w:t>и</w:t>
      </w:r>
      <w:r w:rsidR="00AF7119" w:rsidRPr="00731B9C">
        <w:rPr>
          <w:sz w:val="28"/>
          <w:szCs w:val="28"/>
        </w:rPr>
        <w:t xml:space="preserve">) перераспределение бюджетных ассигнований между главными распорядителями средств бюджета поселения, разделами, подразделами, целевыми статьями (муниципальными программами </w:t>
      </w:r>
      <w:r w:rsidR="001847F7" w:rsidRPr="00731B9C">
        <w:rPr>
          <w:sz w:val="28"/>
          <w:szCs w:val="28"/>
        </w:rPr>
        <w:t>Борковского сельского</w:t>
      </w:r>
      <w:r w:rsidR="00AF7119" w:rsidRPr="00731B9C">
        <w:rPr>
          <w:sz w:val="28"/>
          <w:szCs w:val="28"/>
        </w:rPr>
        <w:t xml:space="preserve"> поселения и </w:t>
      </w:r>
      <w:proofErr w:type="spellStart"/>
      <w:r w:rsidR="00AF7119" w:rsidRPr="00731B9C">
        <w:rPr>
          <w:sz w:val="28"/>
          <w:szCs w:val="28"/>
        </w:rPr>
        <w:t>непрограммными</w:t>
      </w:r>
      <w:proofErr w:type="spellEnd"/>
      <w:r w:rsidR="00AF7119" w:rsidRPr="00731B9C">
        <w:rPr>
          <w:sz w:val="28"/>
          <w:szCs w:val="28"/>
        </w:rPr>
        <w:t xml:space="preserve"> направлениями деятельности), группами и подгруппами видов расходов классификации расходов бюджета поселения</w:t>
      </w:r>
      <w:r w:rsidR="00C86CE1">
        <w:rPr>
          <w:sz w:val="28"/>
          <w:szCs w:val="28"/>
        </w:rPr>
        <w:t xml:space="preserve"> </w:t>
      </w:r>
      <w:r w:rsidR="00AF7119" w:rsidRPr="00731B9C">
        <w:rPr>
          <w:sz w:val="28"/>
          <w:szCs w:val="28"/>
        </w:rPr>
        <w:t xml:space="preserve">в </w:t>
      </w:r>
      <w:r w:rsidR="00AF7119" w:rsidRPr="00731B9C">
        <w:rPr>
          <w:sz w:val="28"/>
          <w:szCs w:val="28"/>
        </w:rPr>
        <w:lastRenderedPageBreak/>
        <w:t>целях финансового обеспечения мероприятий, обеспечивающих достижение целей, показателей и результатов федеральных проектов, входящих в состав национальных проектов (программ), определенных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</w:r>
    </w:p>
    <w:p w:rsidR="003646AC" w:rsidRPr="00731B9C" w:rsidRDefault="001847F7" w:rsidP="00BB7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19</w:t>
      </w:r>
      <w:r w:rsidR="003646AC" w:rsidRPr="00731B9C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202</w:t>
      </w:r>
      <w:r w:rsidR="00B94E4C">
        <w:rPr>
          <w:rFonts w:ascii="Times New Roman" w:hAnsi="Times New Roman" w:cs="Times New Roman"/>
          <w:sz w:val="28"/>
          <w:szCs w:val="28"/>
        </w:rPr>
        <w:t>4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646AC" w:rsidRPr="00731B9C" w:rsidRDefault="001847F7" w:rsidP="00B94E4C">
      <w:pPr>
        <w:pStyle w:val="ConsPlusNormal"/>
        <w:ind w:firstLine="709"/>
        <w:jc w:val="both"/>
        <w:rPr>
          <w:sz w:val="28"/>
          <w:szCs w:val="28"/>
        </w:rPr>
      </w:pPr>
      <w:r w:rsidRPr="00731B9C">
        <w:rPr>
          <w:rFonts w:ascii="Times New Roman" w:hAnsi="Times New Roman" w:cs="Times New Roman"/>
          <w:sz w:val="28"/>
          <w:szCs w:val="28"/>
        </w:rPr>
        <w:t>20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Pr="00731B9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Решение в </w:t>
      </w:r>
      <w:r w:rsidRPr="00731B9C">
        <w:rPr>
          <w:rFonts w:ascii="Times New Roman" w:hAnsi="Times New Roman" w:cs="Times New Roman"/>
          <w:sz w:val="28"/>
          <w:szCs w:val="28"/>
        </w:rPr>
        <w:t>периодическом печатном издании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«</w:t>
      </w:r>
      <w:r w:rsidRPr="00731B9C">
        <w:rPr>
          <w:rFonts w:ascii="Times New Roman" w:hAnsi="Times New Roman" w:cs="Times New Roman"/>
          <w:sz w:val="28"/>
          <w:szCs w:val="28"/>
        </w:rPr>
        <w:t>Борковский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Pr="00731B9C">
        <w:rPr>
          <w:rFonts w:ascii="Times New Roman" w:hAnsi="Times New Roman" w:cs="Times New Roman"/>
          <w:sz w:val="28"/>
          <w:szCs w:val="28"/>
        </w:rPr>
        <w:t xml:space="preserve">Борковского сельского </w:t>
      </w:r>
      <w:r w:rsidR="003646AC" w:rsidRPr="00731B9C">
        <w:rPr>
          <w:rFonts w:ascii="Times New Roman" w:hAnsi="Times New Roman" w:cs="Times New Roman"/>
          <w:sz w:val="28"/>
          <w:szCs w:val="28"/>
        </w:rPr>
        <w:t xml:space="preserve">поселения в информационно-телекоммуникационной сети «Интернет» </w:t>
      </w:r>
      <w:r w:rsidR="00B94E4C">
        <w:rPr>
          <w:rFonts w:ascii="Times New Roman" w:hAnsi="Times New Roman" w:cs="Times New Roman"/>
          <w:sz w:val="28"/>
          <w:szCs w:val="28"/>
        </w:rPr>
        <w:t>.</w:t>
      </w:r>
    </w:p>
    <w:p w:rsidR="00F431E5" w:rsidRPr="00731B9C" w:rsidRDefault="00F431E5" w:rsidP="00F431E5">
      <w:pPr>
        <w:tabs>
          <w:tab w:val="left" w:pos="6945"/>
        </w:tabs>
        <w:rPr>
          <w:bCs/>
          <w:sz w:val="28"/>
          <w:szCs w:val="28"/>
        </w:rPr>
      </w:pPr>
    </w:p>
    <w:p w:rsidR="00F431E5" w:rsidRPr="00731B9C" w:rsidRDefault="00F431E5" w:rsidP="00F431E5">
      <w:pPr>
        <w:tabs>
          <w:tab w:val="left" w:pos="6945"/>
        </w:tabs>
        <w:rPr>
          <w:sz w:val="28"/>
          <w:szCs w:val="24"/>
        </w:rPr>
      </w:pPr>
      <w:r w:rsidRPr="00731B9C">
        <w:rPr>
          <w:sz w:val="28"/>
          <w:szCs w:val="24"/>
        </w:rPr>
        <w:t>Председатель Совета депутатов</w:t>
      </w:r>
    </w:p>
    <w:p w:rsidR="00F431E5" w:rsidRPr="00C36D5B" w:rsidRDefault="001847F7" w:rsidP="00F431E5">
      <w:pPr>
        <w:tabs>
          <w:tab w:val="left" w:pos="6240"/>
        </w:tabs>
        <w:rPr>
          <w:sz w:val="24"/>
          <w:szCs w:val="24"/>
        </w:rPr>
      </w:pPr>
      <w:r w:rsidRPr="00731B9C">
        <w:rPr>
          <w:sz w:val="28"/>
          <w:szCs w:val="24"/>
        </w:rPr>
        <w:t>Борковского сельского</w:t>
      </w:r>
      <w:r w:rsidR="00F431E5" w:rsidRPr="00731B9C">
        <w:rPr>
          <w:sz w:val="28"/>
          <w:szCs w:val="24"/>
        </w:rPr>
        <w:t xml:space="preserve"> поселения                                   </w:t>
      </w:r>
      <w:r w:rsidRPr="00731B9C">
        <w:rPr>
          <w:sz w:val="28"/>
          <w:szCs w:val="24"/>
        </w:rPr>
        <w:t>С</w:t>
      </w:r>
      <w:r w:rsidR="00F431E5" w:rsidRPr="00731B9C">
        <w:rPr>
          <w:sz w:val="28"/>
          <w:szCs w:val="24"/>
        </w:rPr>
        <w:t>.</w:t>
      </w:r>
      <w:r w:rsidRPr="00731B9C">
        <w:rPr>
          <w:sz w:val="28"/>
          <w:szCs w:val="24"/>
        </w:rPr>
        <w:t>А</w:t>
      </w:r>
      <w:r w:rsidR="00F431E5" w:rsidRPr="00731B9C">
        <w:rPr>
          <w:sz w:val="28"/>
          <w:szCs w:val="24"/>
        </w:rPr>
        <w:t xml:space="preserve">. </w:t>
      </w:r>
      <w:r w:rsidRPr="00731B9C">
        <w:rPr>
          <w:sz w:val="28"/>
          <w:szCs w:val="24"/>
        </w:rPr>
        <w:t>Усова</w:t>
      </w:r>
    </w:p>
    <w:sectPr w:rsidR="00F431E5" w:rsidRPr="00C36D5B" w:rsidSect="00EF4702">
      <w:headerReference w:type="default" r:id="rId11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C7A" w:rsidRDefault="00215C7A">
      <w:r>
        <w:separator/>
      </w:r>
    </w:p>
  </w:endnote>
  <w:endnote w:type="continuationSeparator" w:id="0">
    <w:p w:rsidR="00215C7A" w:rsidRDefault="00215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C7A" w:rsidRDefault="00215C7A">
      <w:r>
        <w:separator/>
      </w:r>
    </w:p>
  </w:footnote>
  <w:footnote w:type="continuationSeparator" w:id="0">
    <w:p w:rsidR="00215C7A" w:rsidRDefault="00215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D5E" w:rsidRDefault="00B94E4C" w:rsidP="007E4FC7">
    <w:pPr>
      <w:pStyle w:val="af0"/>
      <w:tabs>
        <w:tab w:val="clear" w:pos="4677"/>
        <w:tab w:val="clear" w:pos="9355"/>
        <w:tab w:val="left" w:pos="6420"/>
      </w:tabs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7F17B60"/>
    <w:multiLevelType w:val="hybridMultilevel"/>
    <w:tmpl w:val="8FF4E920"/>
    <w:lvl w:ilvl="0" w:tplc="154690B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BF93986"/>
    <w:multiLevelType w:val="hybridMultilevel"/>
    <w:tmpl w:val="00DA1AC6"/>
    <w:lvl w:ilvl="0" w:tplc="9EBE526A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CFE5466"/>
    <w:multiLevelType w:val="multilevel"/>
    <w:tmpl w:val="0434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 w:val="0"/>
      </w:rPr>
    </w:lvl>
  </w:abstractNum>
  <w:abstractNum w:abstractNumId="5">
    <w:nsid w:val="44AF34E6"/>
    <w:multiLevelType w:val="hybridMultilevel"/>
    <w:tmpl w:val="BF62B5C8"/>
    <w:lvl w:ilvl="0" w:tplc="3C40A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E16118"/>
    <w:multiLevelType w:val="multilevel"/>
    <w:tmpl w:val="50567BC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7">
    <w:nsid w:val="4C495EDD"/>
    <w:multiLevelType w:val="hybridMultilevel"/>
    <w:tmpl w:val="0338BE4C"/>
    <w:lvl w:ilvl="0" w:tplc="1BD886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B232F5"/>
    <w:multiLevelType w:val="hybridMultilevel"/>
    <w:tmpl w:val="3404CA00"/>
    <w:lvl w:ilvl="0" w:tplc="C4BCDA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700"/>
    <w:rsid w:val="00001485"/>
    <w:rsid w:val="00003C7D"/>
    <w:rsid w:val="00004A2F"/>
    <w:rsid w:val="00015964"/>
    <w:rsid w:val="00015D35"/>
    <w:rsid w:val="00016134"/>
    <w:rsid w:val="00016B7C"/>
    <w:rsid w:val="00016BEF"/>
    <w:rsid w:val="000221B8"/>
    <w:rsid w:val="0003118D"/>
    <w:rsid w:val="000336A3"/>
    <w:rsid w:val="00034284"/>
    <w:rsid w:val="000376E1"/>
    <w:rsid w:val="00045F18"/>
    <w:rsid w:val="00047DE4"/>
    <w:rsid w:val="000517DE"/>
    <w:rsid w:val="0005437F"/>
    <w:rsid w:val="000631BD"/>
    <w:rsid w:val="0007131F"/>
    <w:rsid w:val="00073F26"/>
    <w:rsid w:val="00074007"/>
    <w:rsid w:val="000746F9"/>
    <w:rsid w:val="000769EB"/>
    <w:rsid w:val="00081DD0"/>
    <w:rsid w:val="00082EDF"/>
    <w:rsid w:val="00087F04"/>
    <w:rsid w:val="00091108"/>
    <w:rsid w:val="00094A53"/>
    <w:rsid w:val="00095BE7"/>
    <w:rsid w:val="00095FBC"/>
    <w:rsid w:val="000A023B"/>
    <w:rsid w:val="000A0DA9"/>
    <w:rsid w:val="000A0DD7"/>
    <w:rsid w:val="000A36BC"/>
    <w:rsid w:val="000A4F7F"/>
    <w:rsid w:val="000B1B65"/>
    <w:rsid w:val="000B2563"/>
    <w:rsid w:val="000B77E7"/>
    <w:rsid w:val="000D33B3"/>
    <w:rsid w:val="000D415E"/>
    <w:rsid w:val="000D53CD"/>
    <w:rsid w:val="000E02B2"/>
    <w:rsid w:val="000E2278"/>
    <w:rsid w:val="000E37E0"/>
    <w:rsid w:val="000E6962"/>
    <w:rsid w:val="000E6FEE"/>
    <w:rsid w:val="000F0AEF"/>
    <w:rsid w:val="000F2168"/>
    <w:rsid w:val="000F425F"/>
    <w:rsid w:val="000F4B9B"/>
    <w:rsid w:val="000F6106"/>
    <w:rsid w:val="000F7086"/>
    <w:rsid w:val="00101EA9"/>
    <w:rsid w:val="00115A90"/>
    <w:rsid w:val="001168BD"/>
    <w:rsid w:val="001230CC"/>
    <w:rsid w:val="001257A1"/>
    <w:rsid w:val="00134EDC"/>
    <w:rsid w:val="0013777E"/>
    <w:rsid w:val="00143CE7"/>
    <w:rsid w:val="00143DD1"/>
    <w:rsid w:val="00146C92"/>
    <w:rsid w:val="00151084"/>
    <w:rsid w:val="001644AC"/>
    <w:rsid w:val="00170646"/>
    <w:rsid w:val="001717EB"/>
    <w:rsid w:val="00171D2A"/>
    <w:rsid w:val="00172D9E"/>
    <w:rsid w:val="00174BAE"/>
    <w:rsid w:val="001847F7"/>
    <w:rsid w:val="00187CD0"/>
    <w:rsid w:val="001969AC"/>
    <w:rsid w:val="001A0C23"/>
    <w:rsid w:val="001A61A9"/>
    <w:rsid w:val="001A73FF"/>
    <w:rsid w:val="001B0167"/>
    <w:rsid w:val="001B4E84"/>
    <w:rsid w:val="001B554E"/>
    <w:rsid w:val="001B7282"/>
    <w:rsid w:val="001C1602"/>
    <w:rsid w:val="001C6799"/>
    <w:rsid w:val="001D2F37"/>
    <w:rsid w:val="001D52DA"/>
    <w:rsid w:val="001E2402"/>
    <w:rsid w:val="001E28C7"/>
    <w:rsid w:val="001E2E97"/>
    <w:rsid w:val="001E53F4"/>
    <w:rsid w:val="001F15F0"/>
    <w:rsid w:val="001F2B58"/>
    <w:rsid w:val="001F6551"/>
    <w:rsid w:val="00201EDB"/>
    <w:rsid w:val="00204004"/>
    <w:rsid w:val="00205168"/>
    <w:rsid w:val="00205B1A"/>
    <w:rsid w:val="00211143"/>
    <w:rsid w:val="002133C9"/>
    <w:rsid w:val="00215C7A"/>
    <w:rsid w:val="00215EC4"/>
    <w:rsid w:val="00220777"/>
    <w:rsid w:val="002227D9"/>
    <w:rsid w:val="0022471E"/>
    <w:rsid w:val="0023077E"/>
    <w:rsid w:val="002331AC"/>
    <w:rsid w:val="002342D5"/>
    <w:rsid w:val="00240508"/>
    <w:rsid w:val="002405C7"/>
    <w:rsid w:val="00246001"/>
    <w:rsid w:val="0025063D"/>
    <w:rsid w:val="00251C53"/>
    <w:rsid w:val="00252DEA"/>
    <w:rsid w:val="00253E39"/>
    <w:rsid w:val="002572AE"/>
    <w:rsid w:val="002572B6"/>
    <w:rsid w:val="0025782D"/>
    <w:rsid w:val="002606BC"/>
    <w:rsid w:val="0027132A"/>
    <w:rsid w:val="0027320E"/>
    <w:rsid w:val="00274F4D"/>
    <w:rsid w:val="002765BB"/>
    <w:rsid w:val="00280107"/>
    <w:rsid w:val="00281B5A"/>
    <w:rsid w:val="00281D5E"/>
    <w:rsid w:val="00291A14"/>
    <w:rsid w:val="002947EC"/>
    <w:rsid w:val="00296D12"/>
    <w:rsid w:val="002A40CB"/>
    <w:rsid w:val="002B216C"/>
    <w:rsid w:val="002B4FC0"/>
    <w:rsid w:val="002B5B27"/>
    <w:rsid w:val="002B6AEB"/>
    <w:rsid w:val="002C29C9"/>
    <w:rsid w:val="002C4C67"/>
    <w:rsid w:val="002D1589"/>
    <w:rsid w:val="002D5605"/>
    <w:rsid w:val="002D6B51"/>
    <w:rsid w:val="002D72E8"/>
    <w:rsid w:val="002E0EAC"/>
    <w:rsid w:val="002E1A01"/>
    <w:rsid w:val="002E5DD6"/>
    <w:rsid w:val="002E6CC2"/>
    <w:rsid w:val="002F2877"/>
    <w:rsid w:val="002F581D"/>
    <w:rsid w:val="00301976"/>
    <w:rsid w:val="003021C9"/>
    <w:rsid w:val="00304676"/>
    <w:rsid w:val="0030724F"/>
    <w:rsid w:val="00307C39"/>
    <w:rsid w:val="00311AF8"/>
    <w:rsid w:val="00321E2D"/>
    <w:rsid w:val="0032421B"/>
    <w:rsid w:val="00325BF2"/>
    <w:rsid w:val="0032763E"/>
    <w:rsid w:val="00337A7A"/>
    <w:rsid w:val="0034226B"/>
    <w:rsid w:val="00343030"/>
    <w:rsid w:val="00344670"/>
    <w:rsid w:val="00346A52"/>
    <w:rsid w:val="00346FDD"/>
    <w:rsid w:val="00347E61"/>
    <w:rsid w:val="00352A1E"/>
    <w:rsid w:val="003638D8"/>
    <w:rsid w:val="003646AC"/>
    <w:rsid w:val="00365C91"/>
    <w:rsid w:val="0036732C"/>
    <w:rsid w:val="003707CF"/>
    <w:rsid w:val="003844F0"/>
    <w:rsid w:val="00390B2B"/>
    <w:rsid w:val="003914E7"/>
    <w:rsid w:val="00394BD0"/>
    <w:rsid w:val="00395E8F"/>
    <w:rsid w:val="00396EBF"/>
    <w:rsid w:val="003A0CE2"/>
    <w:rsid w:val="003A2ACA"/>
    <w:rsid w:val="003A69E7"/>
    <w:rsid w:val="003A79F5"/>
    <w:rsid w:val="003B0A15"/>
    <w:rsid w:val="003B0A6E"/>
    <w:rsid w:val="003B689E"/>
    <w:rsid w:val="003B7CB6"/>
    <w:rsid w:val="003C32FD"/>
    <w:rsid w:val="003D6947"/>
    <w:rsid w:val="003E1C1C"/>
    <w:rsid w:val="003E54C8"/>
    <w:rsid w:val="003F1C66"/>
    <w:rsid w:val="003F2AB2"/>
    <w:rsid w:val="003F538F"/>
    <w:rsid w:val="003F64D8"/>
    <w:rsid w:val="00404919"/>
    <w:rsid w:val="00421557"/>
    <w:rsid w:val="00421946"/>
    <w:rsid w:val="00423409"/>
    <w:rsid w:val="004274EF"/>
    <w:rsid w:val="00436431"/>
    <w:rsid w:val="004425CF"/>
    <w:rsid w:val="00443CC1"/>
    <w:rsid w:val="004451F3"/>
    <w:rsid w:val="004517DF"/>
    <w:rsid w:val="00452471"/>
    <w:rsid w:val="00452902"/>
    <w:rsid w:val="004535D7"/>
    <w:rsid w:val="00453749"/>
    <w:rsid w:val="004559E9"/>
    <w:rsid w:val="00457279"/>
    <w:rsid w:val="00460EF9"/>
    <w:rsid w:val="00461326"/>
    <w:rsid w:val="00464574"/>
    <w:rsid w:val="00464AA1"/>
    <w:rsid w:val="00465792"/>
    <w:rsid w:val="00474D24"/>
    <w:rsid w:val="00484F9B"/>
    <w:rsid w:val="0048590D"/>
    <w:rsid w:val="0049250B"/>
    <w:rsid w:val="00494633"/>
    <w:rsid w:val="00494731"/>
    <w:rsid w:val="004A1D5E"/>
    <w:rsid w:val="004A704D"/>
    <w:rsid w:val="004B31E4"/>
    <w:rsid w:val="004C50B6"/>
    <w:rsid w:val="004C6768"/>
    <w:rsid w:val="004E042E"/>
    <w:rsid w:val="004E5513"/>
    <w:rsid w:val="004F0366"/>
    <w:rsid w:val="004F1A12"/>
    <w:rsid w:val="004F25B5"/>
    <w:rsid w:val="004F288E"/>
    <w:rsid w:val="004F50E7"/>
    <w:rsid w:val="004F7050"/>
    <w:rsid w:val="004F7188"/>
    <w:rsid w:val="0050279B"/>
    <w:rsid w:val="0050328F"/>
    <w:rsid w:val="00505B8F"/>
    <w:rsid w:val="00507196"/>
    <w:rsid w:val="00511C27"/>
    <w:rsid w:val="0051535F"/>
    <w:rsid w:val="00515671"/>
    <w:rsid w:val="005202F2"/>
    <w:rsid w:val="0052195E"/>
    <w:rsid w:val="005273EA"/>
    <w:rsid w:val="005310C4"/>
    <w:rsid w:val="00533653"/>
    <w:rsid w:val="005337B3"/>
    <w:rsid w:val="005402C0"/>
    <w:rsid w:val="00544BC2"/>
    <w:rsid w:val="00546622"/>
    <w:rsid w:val="00550E47"/>
    <w:rsid w:val="00553B77"/>
    <w:rsid w:val="00554DE5"/>
    <w:rsid w:val="00556AA9"/>
    <w:rsid w:val="00557C03"/>
    <w:rsid w:val="005601B6"/>
    <w:rsid w:val="005624EF"/>
    <w:rsid w:val="005628E8"/>
    <w:rsid w:val="00562F3F"/>
    <w:rsid w:val="005653AC"/>
    <w:rsid w:val="00573DB4"/>
    <w:rsid w:val="00587F34"/>
    <w:rsid w:val="00597092"/>
    <w:rsid w:val="005A380F"/>
    <w:rsid w:val="005A45FC"/>
    <w:rsid w:val="005B0259"/>
    <w:rsid w:val="005B1BDF"/>
    <w:rsid w:val="005B746C"/>
    <w:rsid w:val="005C3DEF"/>
    <w:rsid w:val="005C4A03"/>
    <w:rsid w:val="005C64E2"/>
    <w:rsid w:val="005D002D"/>
    <w:rsid w:val="005D03E8"/>
    <w:rsid w:val="005D2C21"/>
    <w:rsid w:val="005D3A7F"/>
    <w:rsid w:val="005D5394"/>
    <w:rsid w:val="005D7CB1"/>
    <w:rsid w:val="005E72C7"/>
    <w:rsid w:val="00600C49"/>
    <w:rsid w:val="0061109E"/>
    <w:rsid w:val="00611A4E"/>
    <w:rsid w:val="00615A06"/>
    <w:rsid w:val="00616D34"/>
    <w:rsid w:val="006175F9"/>
    <w:rsid w:val="00617625"/>
    <w:rsid w:val="0062535E"/>
    <w:rsid w:val="00626CDF"/>
    <w:rsid w:val="00630AE5"/>
    <w:rsid w:val="006338AF"/>
    <w:rsid w:val="00635795"/>
    <w:rsid w:val="0063691E"/>
    <w:rsid w:val="00636C3F"/>
    <w:rsid w:val="00644789"/>
    <w:rsid w:val="00645B08"/>
    <w:rsid w:val="00645B7D"/>
    <w:rsid w:val="006475C1"/>
    <w:rsid w:val="006527AE"/>
    <w:rsid w:val="00657C66"/>
    <w:rsid w:val="00657EE8"/>
    <w:rsid w:val="00661F6D"/>
    <w:rsid w:val="00662A05"/>
    <w:rsid w:val="00662BC7"/>
    <w:rsid w:val="00671E33"/>
    <w:rsid w:val="00673F9B"/>
    <w:rsid w:val="00674B25"/>
    <w:rsid w:val="00675612"/>
    <w:rsid w:val="0067779C"/>
    <w:rsid w:val="00680F91"/>
    <w:rsid w:val="006871F1"/>
    <w:rsid w:val="00687C74"/>
    <w:rsid w:val="00697AA2"/>
    <w:rsid w:val="006A3E12"/>
    <w:rsid w:val="006A5103"/>
    <w:rsid w:val="006A5113"/>
    <w:rsid w:val="006B25AE"/>
    <w:rsid w:val="006C4B2E"/>
    <w:rsid w:val="006C673D"/>
    <w:rsid w:val="006D59D7"/>
    <w:rsid w:val="006E2B04"/>
    <w:rsid w:val="006E2D9E"/>
    <w:rsid w:val="006E39AD"/>
    <w:rsid w:val="006E6DA8"/>
    <w:rsid w:val="007006C5"/>
    <w:rsid w:val="00700D00"/>
    <w:rsid w:val="0070471D"/>
    <w:rsid w:val="00704A15"/>
    <w:rsid w:val="007050EF"/>
    <w:rsid w:val="007076EF"/>
    <w:rsid w:val="00716867"/>
    <w:rsid w:val="00721EAA"/>
    <w:rsid w:val="00731B9C"/>
    <w:rsid w:val="00732217"/>
    <w:rsid w:val="00732791"/>
    <w:rsid w:val="00741156"/>
    <w:rsid w:val="00743D20"/>
    <w:rsid w:val="0074475B"/>
    <w:rsid w:val="00744FB5"/>
    <w:rsid w:val="00745704"/>
    <w:rsid w:val="00745F1B"/>
    <w:rsid w:val="007460A3"/>
    <w:rsid w:val="007465CB"/>
    <w:rsid w:val="00747369"/>
    <w:rsid w:val="00750620"/>
    <w:rsid w:val="00754F0A"/>
    <w:rsid w:val="00755911"/>
    <w:rsid w:val="00764F0A"/>
    <w:rsid w:val="0076594B"/>
    <w:rsid w:val="00767061"/>
    <w:rsid w:val="007730E3"/>
    <w:rsid w:val="00777BC6"/>
    <w:rsid w:val="00780331"/>
    <w:rsid w:val="00780BD4"/>
    <w:rsid w:val="00785EA6"/>
    <w:rsid w:val="00791F1F"/>
    <w:rsid w:val="0079478D"/>
    <w:rsid w:val="007A1700"/>
    <w:rsid w:val="007A387F"/>
    <w:rsid w:val="007B013D"/>
    <w:rsid w:val="007B0459"/>
    <w:rsid w:val="007B11FD"/>
    <w:rsid w:val="007B1A38"/>
    <w:rsid w:val="007B29A2"/>
    <w:rsid w:val="007B334F"/>
    <w:rsid w:val="007B612D"/>
    <w:rsid w:val="007C2C06"/>
    <w:rsid w:val="007C6EEC"/>
    <w:rsid w:val="007C6EEE"/>
    <w:rsid w:val="007D0FC6"/>
    <w:rsid w:val="007D1039"/>
    <w:rsid w:val="007D6286"/>
    <w:rsid w:val="007E4FC7"/>
    <w:rsid w:val="007E6CBA"/>
    <w:rsid w:val="007E7843"/>
    <w:rsid w:val="007F15B2"/>
    <w:rsid w:val="007F26F5"/>
    <w:rsid w:val="007F4DA1"/>
    <w:rsid w:val="00802D4E"/>
    <w:rsid w:val="00802F97"/>
    <w:rsid w:val="00804793"/>
    <w:rsid w:val="00806728"/>
    <w:rsid w:val="0081251D"/>
    <w:rsid w:val="008167C1"/>
    <w:rsid w:val="00817DA8"/>
    <w:rsid w:val="008224BF"/>
    <w:rsid w:val="00824683"/>
    <w:rsid w:val="00832E52"/>
    <w:rsid w:val="008330B9"/>
    <w:rsid w:val="00834D01"/>
    <w:rsid w:val="00840C3F"/>
    <w:rsid w:val="0084121D"/>
    <w:rsid w:val="00841CCB"/>
    <w:rsid w:val="00846F72"/>
    <w:rsid w:val="00851AD8"/>
    <w:rsid w:val="00856903"/>
    <w:rsid w:val="00857B55"/>
    <w:rsid w:val="00863705"/>
    <w:rsid w:val="00864D34"/>
    <w:rsid w:val="0087262D"/>
    <w:rsid w:val="00875EEE"/>
    <w:rsid w:val="0088059A"/>
    <w:rsid w:val="00883F4B"/>
    <w:rsid w:val="00892A68"/>
    <w:rsid w:val="008A164C"/>
    <w:rsid w:val="008A1BFF"/>
    <w:rsid w:val="008A2D61"/>
    <w:rsid w:val="008A7A6D"/>
    <w:rsid w:val="008B016C"/>
    <w:rsid w:val="008B046B"/>
    <w:rsid w:val="008B2082"/>
    <w:rsid w:val="008B492F"/>
    <w:rsid w:val="008B4C03"/>
    <w:rsid w:val="008B5FDD"/>
    <w:rsid w:val="008B61A4"/>
    <w:rsid w:val="008B649F"/>
    <w:rsid w:val="008C2ECB"/>
    <w:rsid w:val="008C486D"/>
    <w:rsid w:val="008D0262"/>
    <w:rsid w:val="008D0C14"/>
    <w:rsid w:val="008D2C24"/>
    <w:rsid w:val="008E2C63"/>
    <w:rsid w:val="008E42FA"/>
    <w:rsid w:val="008F01AC"/>
    <w:rsid w:val="008F1BA8"/>
    <w:rsid w:val="008F5328"/>
    <w:rsid w:val="0090400B"/>
    <w:rsid w:val="00906C26"/>
    <w:rsid w:val="00907D9B"/>
    <w:rsid w:val="00907E04"/>
    <w:rsid w:val="009100C2"/>
    <w:rsid w:val="0091285B"/>
    <w:rsid w:val="00914C7F"/>
    <w:rsid w:val="00916098"/>
    <w:rsid w:val="0091634F"/>
    <w:rsid w:val="00916E1D"/>
    <w:rsid w:val="0092672E"/>
    <w:rsid w:val="0092731D"/>
    <w:rsid w:val="00927A9B"/>
    <w:rsid w:val="0093295D"/>
    <w:rsid w:val="00933F29"/>
    <w:rsid w:val="0093556D"/>
    <w:rsid w:val="00937078"/>
    <w:rsid w:val="0093764D"/>
    <w:rsid w:val="0094222C"/>
    <w:rsid w:val="00944E84"/>
    <w:rsid w:val="0094514C"/>
    <w:rsid w:val="00947F45"/>
    <w:rsid w:val="00950BE8"/>
    <w:rsid w:val="00955E70"/>
    <w:rsid w:val="0096166D"/>
    <w:rsid w:val="00962CAD"/>
    <w:rsid w:val="009648FF"/>
    <w:rsid w:val="00972251"/>
    <w:rsid w:val="009775E2"/>
    <w:rsid w:val="009800B1"/>
    <w:rsid w:val="00980737"/>
    <w:rsid w:val="00995176"/>
    <w:rsid w:val="009966C9"/>
    <w:rsid w:val="00997229"/>
    <w:rsid w:val="009A0EF8"/>
    <w:rsid w:val="009A2BDF"/>
    <w:rsid w:val="009A33B9"/>
    <w:rsid w:val="009A3D41"/>
    <w:rsid w:val="009A6342"/>
    <w:rsid w:val="009B1582"/>
    <w:rsid w:val="009B1C37"/>
    <w:rsid w:val="009B2EBA"/>
    <w:rsid w:val="009B5043"/>
    <w:rsid w:val="009B5DB3"/>
    <w:rsid w:val="009B7507"/>
    <w:rsid w:val="009C1DAB"/>
    <w:rsid w:val="009C58AC"/>
    <w:rsid w:val="009D0D77"/>
    <w:rsid w:val="009D1C9B"/>
    <w:rsid w:val="009D4395"/>
    <w:rsid w:val="009E16BA"/>
    <w:rsid w:val="009E46AE"/>
    <w:rsid w:val="009F3219"/>
    <w:rsid w:val="00A0078A"/>
    <w:rsid w:val="00A06F5B"/>
    <w:rsid w:val="00A06FA3"/>
    <w:rsid w:val="00A23C0D"/>
    <w:rsid w:val="00A242F9"/>
    <w:rsid w:val="00A24CFC"/>
    <w:rsid w:val="00A264D4"/>
    <w:rsid w:val="00A31B86"/>
    <w:rsid w:val="00A35329"/>
    <w:rsid w:val="00A40E33"/>
    <w:rsid w:val="00A433C7"/>
    <w:rsid w:val="00A4579A"/>
    <w:rsid w:val="00A4615A"/>
    <w:rsid w:val="00A5146E"/>
    <w:rsid w:val="00A542EC"/>
    <w:rsid w:val="00A54F93"/>
    <w:rsid w:val="00A61E61"/>
    <w:rsid w:val="00A64787"/>
    <w:rsid w:val="00A728AF"/>
    <w:rsid w:val="00A73D2A"/>
    <w:rsid w:val="00A74A42"/>
    <w:rsid w:val="00A81A8C"/>
    <w:rsid w:val="00A91C6E"/>
    <w:rsid w:val="00A93F8D"/>
    <w:rsid w:val="00A96366"/>
    <w:rsid w:val="00AA1A95"/>
    <w:rsid w:val="00AB41C6"/>
    <w:rsid w:val="00AC6C4D"/>
    <w:rsid w:val="00AD147C"/>
    <w:rsid w:val="00AD2853"/>
    <w:rsid w:val="00AD393E"/>
    <w:rsid w:val="00AE47AA"/>
    <w:rsid w:val="00AF1258"/>
    <w:rsid w:val="00AF3C44"/>
    <w:rsid w:val="00AF450E"/>
    <w:rsid w:val="00AF6E06"/>
    <w:rsid w:val="00AF7119"/>
    <w:rsid w:val="00B00A69"/>
    <w:rsid w:val="00B025E5"/>
    <w:rsid w:val="00B03A8D"/>
    <w:rsid w:val="00B27D96"/>
    <w:rsid w:val="00B30E3B"/>
    <w:rsid w:val="00B3164D"/>
    <w:rsid w:val="00B32000"/>
    <w:rsid w:val="00B34ECE"/>
    <w:rsid w:val="00B40A18"/>
    <w:rsid w:val="00B411D1"/>
    <w:rsid w:val="00B422B7"/>
    <w:rsid w:val="00B4454D"/>
    <w:rsid w:val="00B547F7"/>
    <w:rsid w:val="00B55CEF"/>
    <w:rsid w:val="00B5740C"/>
    <w:rsid w:val="00B67056"/>
    <w:rsid w:val="00B806E7"/>
    <w:rsid w:val="00B84664"/>
    <w:rsid w:val="00B84933"/>
    <w:rsid w:val="00B92F2F"/>
    <w:rsid w:val="00B94E4C"/>
    <w:rsid w:val="00B95A75"/>
    <w:rsid w:val="00BA1C27"/>
    <w:rsid w:val="00BA651A"/>
    <w:rsid w:val="00BB75F4"/>
    <w:rsid w:val="00BB7B2E"/>
    <w:rsid w:val="00BC0FBF"/>
    <w:rsid w:val="00BC44DE"/>
    <w:rsid w:val="00BC4CE6"/>
    <w:rsid w:val="00BC50D0"/>
    <w:rsid w:val="00BC5692"/>
    <w:rsid w:val="00BD5DAE"/>
    <w:rsid w:val="00BD5ED0"/>
    <w:rsid w:val="00BD6991"/>
    <w:rsid w:val="00BE5A1C"/>
    <w:rsid w:val="00BE631A"/>
    <w:rsid w:val="00BF1030"/>
    <w:rsid w:val="00BF22E2"/>
    <w:rsid w:val="00BF2E12"/>
    <w:rsid w:val="00BF2F0A"/>
    <w:rsid w:val="00BF6E54"/>
    <w:rsid w:val="00C0304C"/>
    <w:rsid w:val="00C04E41"/>
    <w:rsid w:val="00C06AF0"/>
    <w:rsid w:val="00C06E5D"/>
    <w:rsid w:val="00C103BF"/>
    <w:rsid w:val="00C11FD2"/>
    <w:rsid w:val="00C14FFB"/>
    <w:rsid w:val="00C15698"/>
    <w:rsid w:val="00C1753B"/>
    <w:rsid w:val="00C219FD"/>
    <w:rsid w:val="00C354F2"/>
    <w:rsid w:val="00C40F69"/>
    <w:rsid w:val="00C41675"/>
    <w:rsid w:val="00C43585"/>
    <w:rsid w:val="00C43B25"/>
    <w:rsid w:val="00C44A1C"/>
    <w:rsid w:val="00C459AB"/>
    <w:rsid w:val="00C56FF1"/>
    <w:rsid w:val="00C6009E"/>
    <w:rsid w:val="00C61571"/>
    <w:rsid w:val="00C71A04"/>
    <w:rsid w:val="00C74C7C"/>
    <w:rsid w:val="00C756C1"/>
    <w:rsid w:val="00C82140"/>
    <w:rsid w:val="00C86CE1"/>
    <w:rsid w:val="00C91482"/>
    <w:rsid w:val="00C9532B"/>
    <w:rsid w:val="00C95D7D"/>
    <w:rsid w:val="00C95E6D"/>
    <w:rsid w:val="00CA079A"/>
    <w:rsid w:val="00CA3745"/>
    <w:rsid w:val="00CB6DD3"/>
    <w:rsid w:val="00CB77BC"/>
    <w:rsid w:val="00CC0A88"/>
    <w:rsid w:val="00CD2E6C"/>
    <w:rsid w:val="00CD37B9"/>
    <w:rsid w:val="00CD3AB9"/>
    <w:rsid w:val="00CD7EA6"/>
    <w:rsid w:val="00CE3A90"/>
    <w:rsid w:val="00CE4721"/>
    <w:rsid w:val="00CF1217"/>
    <w:rsid w:val="00CF1552"/>
    <w:rsid w:val="00D0584E"/>
    <w:rsid w:val="00D17824"/>
    <w:rsid w:val="00D212F0"/>
    <w:rsid w:val="00D272A8"/>
    <w:rsid w:val="00D41D9D"/>
    <w:rsid w:val="00D465E3"/>
    <w:rsid w:val="00D54FBD"/>
    <w:rsid w:val="00D571D6"/>
    <w:rsid w:val="00D70794"/>
    <w:rsid w:val="00D71995"/>
    <w:rsid w:val="00D87CFD"/>
    <w:rsid w:val="00D91BF5"/>
    <w:rsid w:val="00D937CD"/>
    <w:rsid w:val="00D95F2E"/>
    <w:rsid w:val="00DA2295"/>
    <w:rsid w:val="00DA61F6"/>
    <w:rsid w:val="00DB0754"/>
    <w:rsid w:val="00DB14EC"/>
    <w:rsid w:val="00DB1DAB"/>
    <w:rsid w:val="00DB52D5"/>
    <w:rsid w:val="00DB56FC"/>
    <w:rsid w:val="00DC248A"/>
    <w:rsid w:val="00DC4497"/>
    <w:rsid w:val="00DC65ED"/>
    <w:rsid w:val="00DC6952"/>
    <w:rsid w:val="00DC6E66"/>
    <w:rsid w:val="00DC7F84"/>
    <w:rsid w:val="00DD11E1"/>
    <w:rsid w:val="00DD2748"/>
    <w:rsid w:val="00DD3CA9"/>
    <w:rsid w:val="00DD4FD8"/>
    <w:rsid w:val="00DD5840"/>
    <w:rsid w:val="00DE0A97"/>
    <w:rsid w:val="00DE68E8"/>
    <w:rsid w:val="00DE74C1"/>
    <w:rsid w:val="00DE75C7"/>
    <w:rsid w:val="00DF2869"/>
    <w:rsid w:val="00DF374B"/>
    <w:rsid w:val="00DF589F"/>
    <w:rsid w:val="00DF6710"/>
    <w:rsid w:val="00E00617"/>
    <w:rsid w:val="00E04319"/>
    <w:rsid w:val="00E0479A"/>
    <w:rsid w:val="00E052F8"/>
    <w:rsid w:val="00E070C8"/>
    <w:rsid w:val="00E12540"/>
    <w:rsid w:val="00E13FBC"/>
    <w:rsid w:val="00E1610E"/>
    <w:rsid w:val="00E163DE"/>
    <w:rsid w:val="00E25BD0"/>
    <w:rsid w:val="00E30297"/>
    <w:rsid w:val="00E3263F"/>
    <w:rsid w:val="00E32852"/>
    <w:rsid w:val="00E32902"/>
    <w:rsid w:val="00E3555A"/>
    <w:rsid w:val="00E40E7A"/>
    <w:rsid w:val="00E43B31"/>
    <w:rsid w:val="00E45222"/>
    <w:rsid w:val="00E47837"/>
    <w:rsid w:val="00E66B06"/>
    <w:rsid w:val="00E719D7"/>
    <w:rsid w:val="00E741B1"/>
    <w:rsid w:val="00E74B04"/>
    <w:rsid w:val="00E74C57"/>
    <w:rsid w:val="00E80201"/>
    <w:rsid w:val="00E83742"/>
    <w:rsid w:val="00E842B1"/>
    <w:rsid w:val="00E86EA2"/>
    <w:rsid w:val="00E904A3"/>
    <w:rsid w:val="00E96977"/>
    <w:rsid w:val="00E9748C"/>
    <w:rsid w:val="00EA1E3C"/>
    <w:rsid w:val="00EA496A"/>
    <w:rsid w:val="00EB0B75"/>
    <w:rsid w:val="00EB2C1C"/>
    <w:rsid w:val="00EB32F3"/>
    <w:rsid w:val="00EB42AB"/>
    <w:rsid w:val="00EB470F"/>
    <w:rsid w:val="00ED14B4"/>
    <w:rsid w:val="00ED5449"/>
    <w:rsid w:val="00EE1D0A"/>
    <w:rsid w:val="00EF0596"/>
    <w:rsid w:val="00EF1965"/>
    <w:rsid w:val="00EF3790"/>
    <w:rsid w:val="00EF37E2"/>
    <w:rsid w:val="00EF4702"/>
    <w:rsid w:val="00EF7A5A"/>
    <w:rsid w:val="00EF7DD5"/>
    <w:rsid w:val="00F03337"/>
    <w:rsid w:val="00F03FF1"/>
    <w:rsid w:val="00F048AE"/>
    <w:rsid w:val="00F13064"/>
    <w:rsid w:val="00F366FA"/>
    <w:rsid w:val="00F407DC"/>
    <w:rsid w:val="00F431E5"/>
    <w:rsid w:val="00F434A6"/>
    <w:rsid w:val="00F43C7A"/>
    <w:rsid w:val="00F44FD4"/>
    <w:rsid w:val="00F47900"/>
    <w:rsid w:val="00F52D66"/>
    <w:rsid w:val="00F56883"/>
    <w:rsid w:val="00F569E5"/>
    <w:rsid w:val="00F70534"/>
    <w:rsid w:val="00F70D42"/>
    <w:rsid w:val="00F7676D"/>
    <w:rsid w:val="00F77E01"/>
    <w:rsid w:val="00F81270"/>
    <w:rsid w:val="00FA4098"/>
    <w:rsid w:val="00FA43A5"/>
    <w:rsid w:val="00FB6B7F"/>
    <w:rsid w:val="00FD1BEE"/>
    <w:rsid w:val="00FD3B30"/>
    <w:rsid w:val="00FD4760"/>
    <w:rsid w:val="00FD5EAD"/>
    <w:rsid w:val="00FD7619"/>
    <w:rsid w:val="00FE33E5"/>
    <w:rsid w:val="00FF04D4"/>
    <w:rsid w:val="00FF1406"/>
    <w:rsid w:val="00FF3DF3"/>
    <w:rsid w:val="00FF6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1700"/>
    <w:pPr>
      <w:keepNext/>
      <w:autoSpaceDE/>
      <w:autoSpaceDN/>
      <w:jc w:val="center"/>
      <w:outlineLvl w:val="0"/>
    </w:pPr>
    <w:rPr>
      <w:b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E39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7">
    <w:name w:val="heading 7"/>
    <w:basedOn w:val="a"/>
    <w:next w:val="a"/>
    <w:link w:val="70"/>
    <w:qFormat/>
    <w:rsid w:val="007A1700"/>
    <w:pPr>
      <w:suppressAutoHyphens/>
      <w:autoSpaceDE/>
      <w:autoSpaceDN/>
      <w:spacing w:before="240" w:after="60"/>
      <w:outlineLvl w:val="6"/>
    </w:pPr>
    <w:rPr>
      <w:rFonts w:ascii="Calibri" w:hAnsi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700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rsid w:val="007A1700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rsid w:val="007A17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7A1700"/>
    <w:rPr>
      <w:rFonts w:cs="Times New Roman"/>
      <w:color w:val="0000FF"/>
      <w:u w:val="none"/>
    </w:rPr>
  </w:style>
  <w:style w:type="paragraph" w:styleId="a4">
    <w:name w:val="No Spacing"/>
    <w:qFormat/>
    <w:rsid w:val="007A1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7A17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A170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ЕКСТ"/>
    <w:basedOn w:val="a"/>
    <w:link w:val="a8"/>
    <w:qFormat/>
    <w:rsid w:val="007A1700"/>
    <w:pPr>
      <w:ind w:firstLine="709"/>
      <w:jc w:val="both"/>
    </w:pPr>
    <w:rPr>
      <w:sz w:val="24"/>
      <w:szCs w:val="24"/>
    </w:rPr>
  </w:style>
  <w:style w:type="character" w:customStyle="1" w:styleId="a8">
    <w:name w:val="ТЕКСТ Знак"/>
    <w:link w:val="a7"/>
    <w:rsid w:val="007A170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7A1700"/>
    <w:rPr>
      <w:rFonts w:ascii="Symbol" w:hAnsi="Symbol" w:cs="OpenSymbol"/>
    </w:rPr>
  </w:style>
  <w:style w:type="character" w:customStyle="1" w:styleId="11">
    <w:name w:val="Основной шрифт абзаца1"/>
    <w:rsid w:val="007A1700"/>
  </w:style>
  <w:style w:type="character" w:customStyle="1" w:styleId="a9">
    <w:name w:val="Маркеры списка"/>
    <w:rsid w:val="007A1700"/>
    <w:rPr>
      <w:rFonts w:ascii="OpenSymbol" w:eastAsia="OpenSymbol" w:hAnsi="OpenSymbol" w:cs="OpenSymbol"/>
    </w:rPr>
  </w:style>
  <w:style w:type="paragraph" w:styleId="aa">
    <w:name w:val="Title"/>
    <w:basedOn w:val="a"/>
    <w:next w:val="ab"/>
    <w:link w:val="ac"/>
    <w:qFormat/>
    <w:rsid w:val="007A1700"/>
    <w:pPr>
      <w:keepNext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c">
    <w:name w:val="Название Знак"/>
    <w:basedOn w:val="a0"/>
    <w:link w:val="aa"/>
    <w:rsid w:val="007A1700"/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Body Text"/>
    <w:basedOn w:val="a"/>
    <w:link w:val="ad"/>
    <w:rsid w:val="007A1700"/>
    <w:pPr>
      <w:suppressAutoHyphens/>
      <w:autoSpaceDE/>
      <w:autoSpaceDN/>
      <w:spacing w:after="120"/>
    </w:pPr>
    <w:rPr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b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b"/>
    <w:rsid w:val="007A1700"/>
    <w:rPr>
      <w:rFonts w:cs="Mangal"/>
    </w:rPr>
  </w:style>
  <w:style w:type="paragraph" w:customStyle="1" w:styleId="12">
    <w:name w:val="Название1"/>
    <w:basedOn w:val="a"/>
    <w:rsid w:val="007A1700"/>
    <w:pPr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7A1700"/>
    <w:pPr>
      <w:suppressLineNumbers/>
      <w:suppressAutoHyphens/>
      <w:autoSpaceDE/>
      <w:autoSpaceDN/>
    </w:pPr>
    <w:rPr>
      <w:rFonts w:cs="Mangal"/>
      <w:sz w:val="24"/>
      <w:szCs w:val="24"/>
      <w:lang w:eastAsia="ar-SA"/>
    </w:rPr>
  </w:style>
  <w:style w:type="paragraph" w:customStyle="1" w:styleId="af">
    <w:name w:val="Знак Знак Знак Знак"/>
    <w:basedOn w:val="a"/>
    <w:rsid w:val="007A1700"/>
    <w:pPr>
      <w:suppressAutoHyphens/>
      <w:autoSpaceDE/>
      <w:autoSpaceDN/>
      <w:spacing w:after="160" w:line="240" w:lineRule="exact"/>
    </w:pPr>
    <w:rPr>
      <w:rFonts w:ascii="Arial" w:hAnsi="Arial" w:cs="Arial"/>
      <w:lang w:val="en-US" w:eastAsia="ar-SA"/>
    </w:rPr>
  </w:style>
  <w:style w:type="paragraph" w:customStyle="1" w:styleId="ConsPlusTitle">
    <w:name w:val="ConsPlusTitle"/>
    <w:rsid w:val="007A1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3 Знак"/>
    <w:link w:val="30"/>
    <w:semiHidden/>
    <w:rsid w:val="007A1700"/>
    <w:rPr>
      <w:rFonts w:ascii="Times New Roman" w:eastAsia="Times New Roman" w:hAnsi="Times New Roman"/>
      <w:sz w:val="16"/>
      <w:szCs w:val="16"/>
      <w:lang w:eastAsia="ar-SA"/>
    </w:rPr>
  </w:style>
  <w:style w:type="paragraph" w:styleId="30">
    <w:name w:val="Body Text 3"/>
    <w:basedOn w:val="a"/>
    <w:link w:val="3"/>
    <w:semiHidden/>
    <w:unhideWhenUsed/>
    <w:rsid w:val="007A1700"/>
    <w:pPr>
      <w:suppressAutoHyphens/>
      <w:autoSpaceDE/>
      <w:autoSpaceDN/>
      <w:spacing w:after="120"/>
    </w:pPr>
    <w:rPr>
      <w:rFonts w:cstheme="minorBidi"/>
      <w:sz w:val="16"/>
      <w:szCs w:val="16"/>
      <w:lang w:eastAsia="ar-SA"/>
    </w:rPr>
  </w:style>
  <w:style w:type="character" w:customStyle="1" w:styleId="31">
    <w:name w:val="Основной текст 3 Знак1"/>
    <w:basedOn w:val="a0"/>
    <w:uiPriority w:val="99"/>
    <w:semiHidden/>
    <w:rsid w:val="007A17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header"/>
    <w:basedOn w:val="a"/>
    <w:link w:val="af1"/>
    <w:unhideWhenUsed/>
    <w:rsid w:val="007A1700"/>
    <w:pPr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nhideWhenUsed/>
    <w:rsid w:val="007A1700"/>
    <w:pPr>
      <w:tabs>
        <w:tab w:val="center" w:pos="4677"/>
        <w:tab w:val="right" w:pos="9355"/>
      </w:tabs>
      <w:suppressAutoHyphens/>
      <w:autoSpaceDE/>
      <w:autoSpaceDN/>
    </w:pPr>
    <w:rPr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7A170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4">
    <w:name w:val="Table Grid"/>
    <w:basedOn w:val="a1"/>
    <w:rsid w:val="007A17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80331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1109E"/>
    <w:pPr>
      <w:ind w:left="720"/>
      <w:contextualSpacing/>
    </w:pPr>
  </w:style>
  <w:style w:type="paragraph" w:styleId="af6">
    <w:name w:val="Normal (Web)"/>
    <w:basedOn w:val="a"/>
    <w:uiPriority w:val="99"/>
    <w:unhideWhenUsed/>
    <w:rsid w:val="006E39AD"/>
    <w:pPr>
      <w:autoSpaceDE/>
      <w:autoSpaceDN/>
      <w:spacing w:before="100" w:beforeAutospacing="1" w:after="119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6E39AD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BF21FFDA401284AC5468DA55C55928558FC258C4042BE61E3BDAF2E51A003F4B31585A6E67PEA1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A7482D4322045377CAD899FC8BB14235B8B998260C37B8C24201722DF238B8D20B35C2D04047F93F0T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7482D4322045377CAD899FC8BB14235B8B998260C37B8C24201722DF238B8D20B35C2F070FF7TBJ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5A1C0-5F4A-421F-A546-E793B515B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2030</Words>
  <Characters>11572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Пользователь Windows</cp:lastModifiedBy>
  <cp:revision>38</cp:revision>
  <cp:lastPrinted>2022-12-28T06:02:00Z</cp:lastPrinted>
  <dcterms:created xsi:type="dcterms:W3CDTF">2020-12-04T15:31:00Z</dcterms:created>
  <dcterms:modified xsi:type="dcterms:W3CDTF">2023-11-11T09:43:00Z</dcterms:modified>
</cp:coreProperties>
</file>