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F1" w:rsidRPr="00474B75" w:rsidRDefault="00B8458A" w:rsidP="00474B7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28675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4F1" w:rsidRPr="00474B75" w:rsidRDefault="00FE44F1" w:rsidP="00474B7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B75">
        <w:rPr>
          <w:rFonts w:ascii="Times New Roman" w:eastAsia="Times New Roman" w:hAnsi="Times New Roman"/>
          <w:sz w:val="26"/>
          <w:szCs w:val="26"/>
          <w:lang w:eastAsia="ru-RU"/>
        </w:rPr>
        <w:t>Российская Федерация</w:t>
      </w:r>
    </w:p>
    <w:p w:rsidR="00FE44F1" w:rsidRPr="00474B75" w:rsidRDefault="00FE44F1" w:rsidP="00474B7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B75">
        <w:rPr>
          <w:rFonts w:ascii="Times New Roman" w:eastAsia="Times New Roman" w:hAnsi="Times New Roman"/>
          <w:sz w:val="26"/>
          <w:szCs w:val="26"/>
          <w:lang w:eastAsia="ru-RU"/>
        </w:rPr>
        <w:t>Новгородская область Новгородский район</w:t>
      </w:r>
    </w:p>
    <w:p w:rsidR="00FE44F1" w:rsidRPr="00474B75" w:rsidRDefault="00FE44F1" w:rsidP="00474B7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B75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</w:t>
      </w:r>
      <w:r w:rsidR="00E755D5"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 w:rsidRPr="00474B75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</w:p>
    <w:p w:rsidR="00FE44F1" w:rsidRPr="00474B75" w:rsidRDefault="00FE44F1" w:rsidP="00474B7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44F1" w:rsidRPr="00474B75" w:rsidRDefault="00904E60" w:rsidP="00474B75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 w:rsidRPr="00474B75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>Постановление</w:t>
      </w:r>
    </w:p>
    <w:p w:rsidR="00FE44F1" w:rsidRPr="00474B75" w:rsidRDefault="00FE44F1" w:rsidP="00474B7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55D5" w:rsidRDefault="00FE44F1" w:rsidP="00474B7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B7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9F6569" w:rsidRPr="00474B75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</w:p>
    <w:p w:rsidR="00FE44F1" w:rsidRPr="00474B75" w:rsidRDefault="00FE44F1" w:rsidP="00474B7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B75">
        <w:rPr>
          <w:rFonts w:ascii="Times New Roman" w:eastAsia="Times New Roman" w:hAnsi="Times New Roman"/>
          <w:sz w:val="26"/>
          <w:szCs w:val="26"/>
          <w:lang w:eastAsia="ru-RU"/>
        </w:rPr>
        <w:t xml:space="preserve">д. </w:t>
      </w:r>
      <w:r w:rsidR="00E755D5">
        <w:rPr>
          <w:rFonts w:ascii="Times New Roman" w:eastAsia="Times New Roman" w:hAnsi="Times New Roman"/>
          <w:sz w:val="26"/>
          <w:szCs w:val="26"/>
          <w:lang w:eastAsia="ru-RU"/>
        </w:rPr>
        <w:t>Борки</w:t>
      </w:r>
    </w:p>
    <w:p w:rsidR="003E4433" w:rsidRPr="00474B75" w:rsidRDefault="003E4433" w:rsidP="00474B7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044D" w:rsidRPr="00474B75" w:rsidRDefault="0076044D" w:rsidP="00474B75">
      <w:pPr>
        <w:pStyle w:val="ConsPlusTitle"/>
        <w:widowControl/>
        <w:spacing w:line="240" w:lineRule="exact"/>
        <w:jc w:val="both"/>
        <w:rPr>
          <w:bCs w:val="0"/>
          <w:sz w:val="26"/>
          <w:szCs w:val="26"/>
        </w:rPr>
      </w:pPr>
      <w:r w:rsidRPr="00474B75">
        <w:rPr>
          <w:bCs w:val="0"/>
          <w:sz w:val="26"/>
          <w:szCs w:val="26"/>
        </w:rPr>
        <w:t>О</w:t>
      </w:r>
      <w:r w:rsidR="00342FE3">
        <w:rPr>
          <w:bCs w:val="0"/>
          <w:sz w:val="26"/>
          <w:szCs w:val="26"/>
        </w:rPr>
        <w:t xml:space="preserve">б </w:t>
      </w:r>
      <w:r w:rsidR="00BA6CAA">
        <w:rPr>
          <w:bCs w:val="0"/>
          <w:sz w:val="26"/>
          <w:szCs w:val="26"/>
        </w:rPr>
        <w:t xml:space="preserve">оказании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 на территории </w:t>
      </w:r>
      <w:r w:rsidR="00E755D5" w:rsidRPr="00E755D5">
        <w:rPr>
          <w:bCs w:val="0"/>
          <w:sz w:val="26"/>
          <w:szCs w:val="26"/>
        </w:rPr>
        <w:t>Борковского</w:t>
      </w:r>
      <w:r w:rsidR="00BA6CAA">
        <w:rPr>
          <w:bCs w:val="0"/>
          <w:sz w:val="26"/>
          <w:szCs w:val="26"/>
        </w:rPr>
        <w:t xml:space="preserve"> сельского поселения</w:t>
      </w:r>
    </w:p>
    <w:p w:rsidR="0076044D" w:rsidRPr="00474B75" w:rsidRDefault="0076044D" w:rsidP="00474B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6CAA" w:rsidRDefault="006F6E79" w:rsidP="00BA6C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A6C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BA6CAA" w:rsidRPr="00BA6C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исполнение Федеральных законов от 21.12.1994</w:t>
      </w:r>
      <w:r w:rsidRPr="00BA6C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42FE3" w:rsidRPr="00342FE3">
        <w:rPr>
          <w:rFonts w:ascii="Times New Roman" w:eastAsia="Times New Roman" w:hAnsi="Times New Roman"/>
          <w:sz w:val="26"/>
          <w:szCs w:val="26"/>
          <w:lang w:eastAsia="ru-RU"/>
        </w:rPr>
        <w:t>№ 69-ФЗ</w:t>
      </w:r>
      <w:r w:rsidR="00BA6C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42FE3" w:rsidRPr="00342FE3">
        <w:rPr>
          <w:rFonts w:ascii="Times New Roman" w:eastAsia="Times New Roman" w:hAnsi="Times New Roman"/>
          <w:sz w:val="26"/>
          <w:szCs w:val="26"/>
          <w:lang w:eastAsia="ru-RU"/>
        </w:rPr>
        <w:t>«О пожарной безопасности», от 06</w:t>
      </w:r>
      <w:r w:rsidR="00BA6CAA">
        <w:rPr>
          <w:rFonts w:ascii="Times New Roman" w:eastAsia="Times New Roman" w:hAnsi="Times New Roman"/>
          <w:sz w:val="26"/>
          <w:szCs w:val="26"/>
          <w:lang w:eastAsia="ru-RU"/>
        </w:rPr>
        <w:t>.10.</w:t>
      </w:r>
      <w:r w:rsidR="00342FE3"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2003 № 131-ФЗ «Об общих принципах организации местного самоуправления в Российской Федерации», </w:t>
      </w:r>
      <w:r w:rsidR="00BA6CAA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постановлением </w:t>
      </w:r>
      <w:r w:rsidR="00342FE3" w:rsidRPr="00342FE3">
        <w:rPr>
          <w:rFonts w:ascii="Times New Roman" w:eastAsia="Times New Roman" w:hAnsi="Times New Roman"/>
          <w:sz w:val="26"/>
          <w:szCs w:val="26"/>
          <w:lang w:eastAsia="ru-RU"/>
        </w:rPr>
        <w:t>Правительства РФ от 25</w:t>
      </w:r>
      <w:r w:rsidR="00BA6CAA">
        <w:rPr>
          <w:rFonts w:ascii="Times New Roman" w:eastAsia="Times New Roman" w:hAnsi="Times New Roman"/>
          <w:sz w:val="26"/>
          <w:szCs w:val="26"/>
          <w:lang w:eastAsia="ru-RU"/>
        </w:rPr>
        <w:t>.04.</w:t>
      </w:r>
      <w:r w:rsidR="00342FE3" w:rsidRPr="00342FE3">
        <w:rPr>
          <w:rFonts w:ascii="Times New Roman" w:eastAsia="Times New Roman" w:hAnsi="Times New Roman"/>
          <w:sz w:val="26"/>
          <w:szCs w:val="26"/>
          <w:lang w:eastAsia="ru-RU"/>
        </w:rPr>
        <w:t>2012 № 390</w:t>
      </w:r>
      <w:r w:rsidR="00BA6CAA">
        <w:rPr>
          <w:rFonts w:ascii="Times New Roman" w:eastAsia="Times New Roman" w:hAnsi="Times New Roman"/>
          <w:sz w:val="26"/>
          <w:szCs w:val="26"/>
          <w:lang w:eastAsia="ru-RU"/>
        </w:rPr>
        <w:t xml:space="preserve"> «О противопожарном режиме»</w:t>
      </w:r>
      <w:r w:rsidR="00342FE3" w:rsidRPr="00342FE3">
        <w:rPr>
          <w:rFonts w:ascii="Times New Roman" w:eastAsia="Times New Roman" w:hAnsi="Times New Roman"/>
          <w:sz w:val="26"/>
          <w:szCs w:val="26"/>
          <w:lang w:eastAsia="ru-RU"/>
        </w:rPr>
        <w:t>, в целях оказания содействия органам государст</w:t>
      </w:r>
      <w:r w:rsidR="00BA6CAA">
        <w:rPr>
          <w:rFonts w:ascii="Times New Roman" w:eastAsia="Times New Roman" w:hAnsi="Times New Roman"/>
          <w:sz w:val="26"/>
          <w:szCs w:val="26"/>
          <w:lang w:eastAsia="ru-RU"/>
        </w:rPr>
        <w:t xml:space="preserve">венной власти в информировании населения </w:t>
      </w:r>
      <w:r w:rsidR="00342FE3" w:rsidRPr="00342FE3">
        <w:rPr>
          <w:rFonts w:ascii="Times New Roman" w:eastAsia="Times New Roman" w:hAnsi="Times New Roman"/>
          <w:sz w:val="26"/>
          <w:szCs w:val="26"/>
          <w:lang w:eastAsia="ru-RU"/>
        </w:rPr>
        <w:t>о мерах противопожарной безопасности, в том числе по средствам организации и проведения собраний населения на территории</w:t>
      </w:r>
      <w:proofErr w:type="gramEnd"/>
      <w:r w:rsidR="00342FE3"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755D5"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 w:rsidR="00BA6CAA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поселения,</w:t>
      </w:r>
    </w:p>
    <w:p w:rsidR="00342FE3" w:rsidRDefault="00BA6CAA" w:rsidP="00BA6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</w:t>
      </w:r>
      <w:r w:rsidR="00E755D5"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</w:p>
    <w:p w:rsidR="00BA6CAA" w:rsidRPr="00342FE3" w:rsidRDefault="00BA6CAA" w:rsidP="00BA6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6CAA" w:rsidRDefault="00BA6CAA" w:rsidP="00BA6CA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4B7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A6CAA" w:rsidRPr="00474B75" w:rsidRDefault="00BA6CAA" w:rsidP="00BA6CA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6CAA" w:rsidRDefault="00BA6CAA" w:rsidP="00BA6CAA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1C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Утвердить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Положение о порядке проведения противопожарной пропаганды на территории </w:t>
      </w:r>
      <w:r w:rsidR="00E755D5"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 (Приложение 1).</w:t>
      </w:r>
    </w:p>
    <w:p w:rsidR="00313C21" w:rsidRDefault="00BA6CAA" w:rsidP="00313C21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Утвердить форму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журнала регистрации инструктажей неработающего населения </w:t>
      </w:r>
      <w:r w:rsidR="00E755D5"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 соблюдении мер пожарной безопасности (Приложение 2).</w:t>
      </w:r>
    </w:p>
    <w:p w:rsidR="00342FE3" w:rsidRDefault="00313C21" w:rsidP="00313C21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Утвердить основные требования населению о соблюдении мер пожарной безопасности</w:t>
      </w:r>
      <w:r w:rsidR="0098216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(Приложение 3).</w:t>
      </w:r>
    </w:p>
    <w:p w:rsidR="00342FE3" w:rsidRPr="00342FE3" w:rsidRDefault="00342FE3" w:rsidP="00313C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  <w:proofErr w:type="gramStart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313C21" w:rsidRPr="00474B75" w:rsidRDefault="00313C21" w:rsidP="00313C2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5. </w:t>
      </w:r>
      <w:r w:rsidR="00E755D5" w:rsidRPr="00E755D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Опубликовать постановление в газете «Борковский вестник» и разместить на официальном сайте Администрации Борковского сельского поселения в информационно-телекоммуникационной сети «Интернет» по адресу www.borkiadm.ru.</w:t>
      </w:r>
    </w:p>
    <w:p w:rsidR="00313C21" w:rsidRPr="00474B75" w:rsidRDefault="00313C21" w:rsidP="00313C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13C21" w:rsidRDefault="00313C21" w:rsidP="00313C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13C21" w:rsidRDefault="00313C21" w:rsidP="00313C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13C21" w:rsidRPr="00474B75" w:rsidRDefault="00313C21" w:rsidP="00313C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55D5" w:rsidRPr="00E755D5" w:rsidRDefault="00E755D5" w:rsidP="00E755D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55D5">
        <w:rPr>
          <w:rFonts w:ascii="Times New Roman" w:eastAsia="Times New Roman" w:hAnsi="Times New Roman"/>
          <w:sz w:val="26"/>
          <w:szCs w:val="26"/>
          <w:lang w:eastAsia="ru-RU"/>
        </w:rPr>
        <w:t>Глава Администрации Борковского</w:t>
      </w:r>
    </w:p>
    <w:p w:rsidR="00313C21" w:rsidRDefault="00E755D5" w:rsidP="00E755D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55D5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</w:t>
      </w:r>
      <w:r w:rsidRPr="00E755D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755D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755D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E755D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С.Г. Иванова</w:t>
      </w:r>
    </w:p>
    <w:p w:rsidR="00313C21" w:rsidRDefault="00E755D5" w:rsidP="00313C2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13C21" w:rsidRDefault="00313C21" w:rsidP="00313C2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13C21" w:rsidRDefault="00313C21" w:rsidP="00313C2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13C21" w:rsidRDefault="00313C21" w:rsidP="00313C2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13C21" w:rsidRDefault="00313C21" w:rsidP="00313C2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13C21" w:rsidRPr="00112B68" w:rsidRDefault="00313C21" w:rsidP="00313C21">
      <w:pPr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Приложение 1</w:t>
      </w:r>
    </w:p>
    <w:p w:rsidR="00313C21" w:rsidRPr="00112B68" w:rsidRDefault="00313C21" w:rsidP="00313C2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12B68">
        <w:rPr>
          <w:rFonts w:ascii="Times New Roman" w:eastAsia="Times New Roman" w:hAnsi="Times New Roman"/>
          <w:color w:val="000000"/>
          <w:lang w:eastAsia="ru-RU"/>
        </w:rPr>
        <w:t xml:space="preserve">к постановлению </w:t>
      </w:r>
      <w:r>
        <w:rPr>
          <w:rFonts w:ascii="Times New Roman" w:eastAsia="Times New Roman" w:hAnsi="Times New Roman"/>
          <w:color w:val="000000"/>
          <w:lang w:eastAsia="ru-RU"/>
        </w:rPr>
        <w:t>Администрации</w:t>
      </w:r>
    </w:p>
    <w:p w:rsidR="00313C21" w:rsidRPr="00112B68" w:rsidRDefault="00E755D5" w:rsidP="00313C2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Борковского</w:t>
      </w:r>
      <w:r w:rsidR="00313C21" w:rsidRPr="00112B68">
        <w:rPr>
          <w:rFonts w:ascii="Times New Roman" w:eastAsia="Times New Roman" w:hAnsi="Times New Roman"/>
          <w:color w:val="000000"/>
          <w:lang w:eastAsia="ru-RU"/>
        </w:rPr>
        <w:t xml:space="preserve"> сельского поселения</w:t>
      </w:r>
    </w:p>
    <w:p w:rsidR="00313C21" w:rsidRDefault="00313C21" w:rsidP="00313C2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12B68">
        <w:rPr>
          <w:rFonts w:ascii="Times New Roman" w:eastAsia="Times New Roman" w:hAnsi="Times New Roman"/>
          <w:color w:val="000000"/>
          <w:lang w:eastAsia="ru-RU"/>
        </w:rPr>
        <w:t>от 2018 № ____</w:t>
      </w:r>
    </w:p>
    <w:p w:rsidR="00313C21" w:rsidRPr="00112B68" w:rsidRDefault="00313C21" w:rsidP="00313C2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342FE3" w:rsidRPr="00342FE3" w:rsidRDefault="00342FE3" w:rsidP="00313C2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ПОЛОЖЕНИЕ</w:t>
      </w:r>
    </w:p>
    <w:p w:rsidR="00342FE3" w:rsidRPr="00342FE3" w:rsidRDefault="00342FE3" w:rsidP="00313C2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порядке проведения противопожарной пропаганды на территории</w:t>
      </w:r>
    </w:p>
    <w:p w:rsidR="00313C21" w:rsidRDefault="00E755D5" w:rsidP="00313C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Борковского</w:t>
      </w:r>
      <w:r w:rsidR="000B072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342FE3" w:rsidRPr="00342F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сельского поселения</w:t>
      </w:r>
    </w:p>
    <w:p w:rsidR="000B0725" w:rsidRPr="00342FE3" w:rsidRDefault="000B0725" w:rsidP="00313C2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FE3" w:rsidRPr="00342FE3" w:rsidRDefault="00342FE3" w:rsidP="000B072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bCs/>
          <w:sz w:val="26"/>
          <w:szCs w:val="26"/>
          <w:lang w:eastAsia="ru-RU"/>
        </w:rPr>
        <w:t>1. Общие положения.</w:t>
      </w:r>
    </w:p>
    <w:p w:rsidR="00342FE3" w:rsidRPr="00342FE3" w:rsidRDefault="00342FE3" w:rsidP="000B07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Положение о порядке проведения противопожарной пропаганды на территории </w:t>
      </w:r>
      <w:r w:rsidR="00E755D5"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 w:rsidR="000B0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</w:t>
      </w:r>
      <w:r w:rsidR="000B0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– Положение) разработано в соответствии с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</w:t>
      </w:r>
      <w:r w:rsidR="00E755D5"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 w:rsidR="000B0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поселения.</w:t>
      </w:r>
    </w:p>
    <w:p w:rsidR="00342FE3" w:rsidRPr="00342FE3" w:rsidRDefault="00342FE3" w:rsidP="000B07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В настоящем положении применяются следующие понятия:</w:t>
      </w:r>
    </w:p>
    <w:p w:rsidR="00342FE3" w:rsidRPr="00342FE3" w:rsidRDefault="000B0725" w:rsidP="000B07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342FE3" w:rsidRPr="00342FE3">
        <w:rPr>
          <w:rFonts w:ascii="Times New Roman" w:eastAsia="Times New Roman" w:hAnsi="Times New Roman"/>
          <w:sz w:val="26"/>
          <w:szCs w:val="26"/>
          <w:lang w:eastAsia="ru-RU"/>
        </w:rPr>
        <w:t>- противопожарная пропаганда – целенаправленное информирование общества о проблемах и путях обеспечения противопожарной безопасности, осуществляемые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конкурсов, проведения собраний и сходов населения и использования других, не запрещенных законодательством Российской Федерации, форм информирования населения.</w:t>
      </w:r>
      <w:proofErr w:type="gramEnd"/>
    </w:p>
    <w:p w:rsidR="00342FE3" w:rsidRPr="00342FE3" w:rsidRDefault="000B0725" w:rsidP="000B07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42FE3" w:rsidRPr="00342FE3">
        <w:rPr>
          <w:rFonts w:ascii="Times New Roman" w:eastAsia="Times New Roman" w:hAnsi="Times New Roman"/>
          <w:sz w:val="26"/>
          <w:szCs w:val="26"/>
          <w:lang w:eastAsia="ru-RU"/>
        </w:rPr>
        <w:t>- инструктаж по пожарной безопасности</w:t>
      </w:r>
      <w:r w:rsidR="00342FE3" w:rsidRPr="00342F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– </w:t>
      </w:r>
      <w:r w:rsidR="00342FE3" w:rsidRPr="00342FE3">
        <w:rPr>
          <w:rFonts w:ascii="Times New Roman" w:eastAsia="Times New Roman" w:hAnsi="Times New Roman"/>
          <w:sz w:val="26"/>
          <w:szCs w:val="26"/>
          <w:lang w:eastAsia="ru-RU"/>
        </w:rPr>
        <w:t>ознакомление работников (служащих) организаций, учащихся образовательных учреждений и населения с инструкциями по пожарной безопасности.</w:t>
      </w:r>
    </w:p>
    <w:p w:rsidR="000B0725" w:rsidRDefault="000B0725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FE3" w:rsidRPr="00342FE3" w:rsidRDefault="00342FE3" w:rsidP="000B072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bCs/>
          <w:sz w:val="26"/>
          <w:szCs w:val="26"/>
          <w:lang w:eastAsia="ru-RU"/>
        </w:rPr>
        <w:t>2. Порядок проведения противопожарной пропаганды</w:t>
      </w:r>
    </w:p>
    <w:p w:rsidR="00342FE3" w:rsidRPr="00342FE3" w:rsidRDefault="000B0725" w:rsidP="000B07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2.1. </w:t>
      </w:r>
      <w:r w:rsidR="00342FE3" w:rsidRPr="00342FE3">
        <w:rPr>
          <w:rFonts w:ascii="Times New Roman" w:eastAsia="Times New Roman" w:hAnsi="Times New Roman"/>
          <w:sz w:val="26"/>
          <w:szCs w:val="26"/>
          <w:lang w:eastAsia="ru-RU"/>
        </w:rPr>
        <w:t>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коллективную ответственность за пожарную безопасность.</w:t>
      </w:r>
    </w:p>
    <w:p w:rsidR="00342FE3" w:rsidRPr="00342FE3" w:rsidRDefault="00342FE3" w:rsidP="000B07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2.2. В соответствии с действующим законодательством противопожарную пропаганду проводят:</w:t>
      </w:r>
    </w:p>
    <w:p w:rsidR="00342FE3" w:rsidRPr="00342FE3" w:rsidRDefault="000B0725" w:rsidP="000B07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А</w:t>
      </w:r>
      <w:r w:rsidR="00342FE3"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дминистрация </w:t>
      </w:r>
      <w:r w:rsidR="00E755D5"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42FE3" w:rsidRPr="00342FE3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поселения;</w:t>
      </w:r>
    </w:p>
    <w:p w:rsidR="00342FE3" w:rsidRPr="00342FE3" w:rsidRDefault="000B0725" w:rsidP="000B07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42FE3" w:rsidRPr="00342FE3">
        <w:rPr>
          <w:rFonts w:ascii="Times New Roman" w:eastAsia="Times New Roman" w:hAnsi="Times New Roman"/>
          <w:sz w:val="26"/>
          <w:szCs w:val="26"/>
          <w:lang w:eastAsia="ru-RU"/>
        </w:rPr>
        <w:t>- члены добровольной пожарной охраны;</w:t>
      </w:r>
    </w:p>
    <w:p w:rsidR="00342FE3" w:rsidRPr="00342FE3" w:rsidRDefault="000B0725" w:rsidP="000B07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42FE3" w:rsidRPr="00342FE3">
        <w:rPr>
          <w:rFonts w:ascii="Times New Roman" w:eastAsia="Times New Roman" w:hAnsi="Times New Roman"/>
          <w:sz w:val="26"/>
          <w:szCs w:val="26"/>
          <w:lang w:eastAsia="ru-RU"/>
        </w:rPr>
        <w:t>- администрации организаций, предприятий, учреждений, независимо от форм собственности и ведомственной принадлежности;</w:t>
      </w:r>
    </w:p>
    <w:p w:rsidR="00342FE3" w:rsidRPr="00342FE3" w:rsidRDefault="00342FE3" w:rsidP="000B07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2.3. Для проведения противопожарной пропаганды могут использоваться возможности общественных организаций.</w:t>
      </w:r>
    </w:p>
    <w:p w:rsidR="00342FE3" w:rsidRPr="00342FE3" w:rsidRDefault="00342FE3" w:rsidP="000B07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2.4. Функции организации противопожарной пропаганды на территории  </w:t>
      </w:r>
      <w:r w:rsidR="00E755D5"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 w:rsidR="000B0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сель</w:t>
      </w:r>
      <w:r w:rsidR="000B0725">
        <w:rPr>
          <w:rFonts w:ascii="Times New Roman" w:eastAsia="Times New Roman" w:hAnsi="Times New Roman"/>
          <w:sz w:val="26"/>
          <w:szCs w:val="26"/>
          <w:lang w:eastAsia="ru-RU"/>
        </w:rPr>
        <w:t>ского поселения возлагаются на А</w:t>
      </w: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дминистрацию </w:t>
      </w:r>
      <w:r w:rsidR="00E755D5"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 w:rsidR="000B0725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поселения.</w:t>
      </w:r>
    </w:p>
    <w:p w:rsidR="00342FE3" w:rsidRPr="00342FE3" w:rsidRDefault="00342FE3" w:rsidP="000B07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</w:t>
      </w:r>
      <w:r w:rsidR="00E755D5"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 w:rsidR="000B0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с целью организации противопожарной пропаганды:</w:t>
      </w:r>
    </w:p>
    <w:p w:rsidR="00342FE3" w:rsidRPr="00342FE3" w:rsidRDefault="000B0725" w:rsidP="000B07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42FE3" w:rsidRPr="00342FE3">
        <w:rPr>
          <w:rFonts w:ascii="Times New Roman" w:eastAsia="Times New Roman" w:hAnsi="Times New Roman"/>
          <w:sz w:val="26"/>
          <w:szCs w:val="26"/>
          <w:lang w:eastAsia="ru-RU"/>
        </w:rPr>
        <w:t>- информирует население о проблемах и путях обеспечения первичных мер пожарной безопасности;</w:t>
      </w:r>
    </w:p>
    <w:p w:rsidR="00342FE3" w:rsidRPr="00342FE3" w:rsidRDefault="000B0725" w:rsidP="000B07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42FE3" w:rsidRPr="00342FE3">
        <w:rPr>
          <w:rFonts w:ascii="Times New Roman" w:eastAsia="Times New Roman" w:hAnsi="Times New Roman"/>
          <w:sz w:val="26"/>
          <w:szCs w:val="26"/>
          <w:lang w:eastAsia="ru-RU"/>
        </w:rPr>
        <w:t>- осуществляет методическое сопровождение деятельности по обучению населения мерам пожарной безопасности;</w:t>
      </w:r>
    </w:p>
    <w:p w:rsidR="000B0725" w:rsidRDefault="000B0725" w:rsidP="000B07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42FE3"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- в пределах своей компетенции контролирует реализацию на территории </w:t>
      </w:r>
      <w:r w:rsidR="00E755D5"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42FE3" w:rsidRPr="00342FE3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требований нормативных правовых актов, регламентирующих деятельность по противопожарной пропаганде.</w:t>
      </w:r>
    </w:p>
    <w:p w:rsidR="00342FE3" w:rsidRPr="00342FE3" w:rsidRDefault="00342FE3" w:rsidP="000B07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2.5. Противопожарная пропаганда неработающего поселения осуществляется посредством:</w:t>
      </w:r>
    </w:p>
    <w:p w:rsidR="001C3B97" w:rsidRDefault="000B0725" w:rsidP="000B07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42FE3"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1C3B97">
        <w:rPr>
          <w:rFonts w:ascii="Times New Roman" w:eastAsia="Times New Roman" w:hAnsi="Times New Roman"/>
          <w:sz w:val="26"/>
          <w:szCs w:val="26"/>
          <w:lang w:eastAsia="ru-RU"/>
        </w:rPr>
        <w:t xml:space="preserve">опубликования информации в периодическом печатном издании </w:t>
      </w:r>
      <w:r w:rsidR="00E755D5"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 w:rsidR="001C3B97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«</w:t>
      </w:r>
      <w:r w:rsidR="00E755D5">
        <w:rPr>
          <w:rFonts w:ascii="Times New Roman" w:eastAsia="Times New Roman" w:hAnsi="Times New Roman"/>
          <w:sz w:val="26"/>
          <w:szCs w:val="26"/>
          <w:lang w:eastAsia="ru-RU"/>
        </w:rPr>
        <w:t>Борковский</w:t>
      </w:r>
      <w:r w:rsidR="001C3B97">
        <w:rPr>
          <w:rFonts w:ascii="Times New Roman" w:eastAsia="Times New Roman" w:hAnsi="Times New Roman"/>
          <w:sz w:val="26"/>
          <w:szCs w:val="26"/>
          <w:lang w:eastAsia="ru-RU"/>
        </w:rPr>
        <w:t xml:space="preserve"> вестник»;</w:t>
      </w:r>
    </w:p>
    <w:p w:rsidR="001C3B97" w:rsidRDefault="001C3B97" w:rsidP="000B07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размещения информации на официальном сайте Администрации </w:t>
      </w:r>
      <w:r w:rsidR="00E755D5"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поселения;</w:t>
      </w:r>
    </w:p>
    <w:p w:rsidR="00342FE3" w:rsidRPr="00342FE3" w:rsidRDefault="001C3B97" w:rsidP="001C3B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проведения собраний и сходов </w:t>
      </w:r>
      <w:r w:rsidR="00342FE3" w:rsidRPr="00342FE3">
        <w:rPr>
          <w:rFonts w:ascii="Times New Roman" w:eastAsia="Times New Roman" w:hAnsi="Times New Roman"/>
          <w:sz w:val="26"/>
          <w:szCs w:val="26"/>
          <w:lang w:eastAsia="ru-RU"/>
        </w:rPr>
        <w:t>граждан поселения;</w:t>
      </w:r>
    </w:p>
    <w:p w:rsidR="00342FE3" w:rsidRPr="00342FE3" w:rsidRDefault="001C3B97" w:rsidP="001C3B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42FE3" w:rsidRPr="00342FE3">
        <w:rPr>
          <w:rFonts w:ascii="Times New Roman" w:eastAsia="Times New Roman" w:hAnsi="Times New Roman"/>
          <w:sz w:val="26"/>
          <w:szCs w:val="26"/>
          <w:lang w:eastAsia="ru-RU"/>
        </w:rPr>
        <w:t>- изготовления и распространения среди населения противопожарных памяток, листовок;</w:t>
      </w:r>
    </w:p>
    <w:p w:rsidR="00342FE3" w:rsidRPr="00342FE3" w:rsidRDefault="001C3B97" w:rsidP="001C3B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42FE3" w:rsidRPr="00342FE3">
        <w:rPr>
          <w:rFonts w:ascii="Times New Roman" w:eastAsia="Times New Roman" w:hAnsi="Times New Roman"/>
          <w:sz w:val="26"/>
          <w:szCs w:val="26"/>
          <w:lang w:eastAsia="ru-RU"/>
        </w:rPr>
        <w:t>- размещения в помещениях, находящихся в муниципальной собственности уголков (информационных стендов) пожарной безопасности;</w:t>
      </w:r>
    </w:p>
    <w:p w:rsidR="00342FE3" w:rsidRPr="00342FE3" w:rsidRDefault="001C3B97" w:rsidP="001C3B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42FE3"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- изготовление и размещение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информационных стендах поселения информации о противопожарной безопасности;</w:t>
      </w:r>
    </w:p>
    <w:p w:rsidR="00342FE3" w:rsidRPr="00342FE3" w:rsidRDefault="001C3B97" w:rsidP="001C3B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42FE3" w:rsidRPr="00342FE3">
        <w:rPr>
          <w:rFonts w:ascii="Times New Roman" w:eastAsia="Times New Roman" w:hAnsi="Times New Roman"/>
          <w:sz w:val="26"/>
          <w:szCs w:val="26"/>
          <w:lang w:eastAsia="ru-RU"/>
        </w:rPr>
        <w:t>-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342FE3" w:rsidRPr="00342FE3" w:rsidRDefault="001C3B97" w:rsidP="001C3B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42FE3"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- информирование общества о проблемах и путях обеспечения пожарной безопасности, </w:t>
      </w:r>
      <w:proofErr w:type="gramStart"/>
      <w:r w:rsidR="00342FE3" w:rsidRPr="00342FE3">
        <w:rPr>
          <w:rFonts w:ascii="Times New Roman" w:eastAsia="Times New Roman" w:hAnsi="Times New Roman"/>
          <w:sz w:val="26"/>
          <w:szCs w:val="26"/>
          <w:lang w:eastAsia="ru-RU"/>
        </w:rPr>
        <w:t>осуществляемая</w:t>
      </w:r>
      <w:proofErr w:type="gramEnd"/>
      <w:r w:rsidR="00342FE3"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 через средства массовой информации, посредством сотрудничества с Государственной противопожарной службой через издание и распространение специальной литературы и использования других, не запрещенных законодательством Российской Федерации форм информирования населения.</w:t>
      </w:r>
    </w:p>
    <w:p w:rsidR="00342FE3" w:rsidRPr="00342FE3" w:rsidRDefault="00342FE3" w:rsidP="001C3B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2.6. Администрация </w:t>
      </w:r>
      <w:r w:rsidR="00E755D5"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 w:rsidR="001C3B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осуществляет тесное взаимодействие с органами государственной власти, Государственной противопожарной службой, организациями независимо от форм собственности с целью проведения противопожарной пропаганды.</w:t>
      </w:r>
    </w:p>
    <w:p w:rsidR="00342FE3" w:rsidRPr="00342FE3" w:rsidRDefault="00342FE3" w:rsidP="001C3B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2.7. Уголки (информационные стенды) должны содержать информацию об обстановке с пожарами на территории </w:t>
      </w:r>
      <w:r w:rsidR="00E755D5"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 w:rsidR="001C3B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поселения, примеры происшедших пожаров с указанием трагических последствий, причин их возникновения, рекомендации о мерах пожарной безопасности применительно к категории посетителей организации (помещения), времени года с учетом текущей обстановки с пожарами.</w:t>
      </w:r>
    </w:p>
    <w:p w:rsidR="00342FE3" w:rsidRPr="00342FE3" w:rsidRDefault="00342FE3" w:rsidP="001C3B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2.6 Противопожарная пропаганда, пров</w:t>
      </w:r>
      <w:r w:rsidR="001C3B97">
        <w:rPr>
          <w:rFonts w:ascii="Times New Roman" w:eastAsia="Times New Roman" w:hAnsi="Times New Roman"/>
          <w:sz w:val="26"/>
          <w:szCs w:val="26"/>
          <w:lang w:eastAsia="ru-RU"/>
        </w:rPr>
        <w:t xml:space="preserve">одится за счет средств бюджета </w:t>
      </w:r>
      <w:r w:rsidR="00E755D5"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 w:rsidR="001C3B97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поселения.</w:t>
      </w:r>
    </w:p>
    <w:p w:rsidR="00342FE3" w:rsidRPr="00342FE3" w:rsidRDefault="00342FE3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FE3" w:rsidRPr="00342FE3" w:rsidRDefault="00342FE3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FE3" w:rsidRPr="00342FE3" w:rsidRDefault="00342FE3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FE3" w:rsidRPr="00342FE3" w:rsidRDefault="00342FE3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FE3" w:rsidRPr="00342FE3" w:rsidRDefault="00342FE3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FE3" w:rsidRPr="00342FE3" w:rsidRDefault="00342FE3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FE3" w:rsidRPr="00342FE3" w:rsidRDefault="00342FE3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FE3" w:rsidRPr="00342FE3" w:rsidRDefault="00342FE3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FE3" w:rsidRPr="00342FE3" w:rsidRDefault="00342FE3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FE3" w:rsidRPr="00342FE3" w:rsidRDefault="00342FE3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FE3" w:rsidRPr="00342FE3" w:rsidRDefault="00342FE3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FE3" w:rsidRPr="00342FE3" w:rsidRDefault="00342FE3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FE3" w:rsidRPr="00342FE3" w:rsidRDefault="00342FE3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FE3" w:rsidRPr="00342FE3" w:rsidRDefault="00342FE3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FE3" w:rsidRPr="00342FE3" w:rsidRDefault="00342FE3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FE3" w:rsidRPr="00342FE3" w:rsidRDefault="00342FE3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FE3" w:rsidRDefault="00342FE3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C3B97" w:rsidRDefault="001C3B97" w:rsidP="001C3B97">
      <w:pPr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1C3B97" w:rsidRPr="00112B68" w:rsidRDefault="001C3B97" w:rsidP="001C3B97">
      <w:pPr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Приложение 2</w:t>
      </w:r>
    </w:p>
    <w:p w:rsidR="001C3B97" w:rsidRPr="00112B68" w:rsidRDefault="001C3B97" w:rsidP="001C3B9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12B68">
        <w:rPr>
          <w:rFonts w:ascii="Times New Roman" w:eastAsia="Times New Roman" w:hAnsi="Times New Roman"/>
          <w:color w:val="000000"/>
          <w:lang w:eastAsia="ru-RU"/>
        </w:rPr>
        <w:t xml:space="preserve">к постановлению </w:t>
      </w:r>
      <w:r>
        <w:rPr>
          <w:rFonts w:ascii="Times New Roman" w:eastAsia="Times New Roman" w:hAnsi="Times New Roman"/>
          <w:color w:val="000000"/>
          <w:lang w:eastAsia="ru-RU"/>
        </w:rPr>
        <w:t>Администрации</w:t>
      </w:r>
    </w:p>
    <w:p w:rsidR="001C3B97" w:rsidRPr="00112B68" w:rsidRDefault="00E755D5" w:rsidP="001C3B9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E755D5">
        <w:rPr>
          <w:rFonts w:ascii="Times New Roman" w:eastAsia="Times New Roman" w:hAnsi="Times New Roman"/>
          <w:color w:val="000000"/>
          <w:lang w:eastAsia="ru-RU"/>
        </w:rPr>
        <w:t>Борковского</w:t>
      </w:r>
      <w:r w:rsidR="001C3B97" w:rsidRPr="00112B68">
        <w:rPr>
          <w:rFonts w:ascii="Times New Roman" w:eastAsia="Times New Roman" w:hAnsi="Times New Roman"/>
          <w:color w:val="000000"/>
          <w:lang w:eastAsia="ru-RU"/>
        </w:rPr>
        <w:t xml:space="preserve"> сельского поселения</w:t>
      </w:r>
    </w:p>
    <w:p w:rsidR="001C3B97" w:rsidRDefault="001C3B97" w:rsidP="001C3B9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12B68">
        <w:rPr>
          <w:rFonts w:ascii="Times New Roman" w:eastAsia="Times New Roman" w:hAnsi="Times New Roman"/>
          <w:color w:val="000000"/>
          <w:lang w:eastAsia="ru-RU"/>
        </w:rPr>
        <w:t>от 2018 №</w:t>
      </w:r>
    </w:p>
    <w:p w:rsidR="001C3B97" w:rsidRPr="00112B68" w:rsidRDefault="001C3B97" w:rsidP="001C3B9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342FE3" w:rsidRPr="00342FE3" w:rsidRDefault="00342FE3" w:rsidP="001C3B9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Журнал</w:t>
      </w:r>
    </w:p>
    <w:p w:rsidR="001C3B97" w:rsidRDefault="00342FE3" w:rsidP="001C3B9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регистрации инструктажей неработающего </w:t>
      </w:r>
      <w:r w:rsidR="001C3B97">
        <w:rPr>
          <w:rFonts w:ascii="Times New Roman" w:eastAsia="Times New Roman" w:hAnsi="Times New Roman"/>
          <w:sz w:val="26"/>
          <w:szCs w:val="26"/>
          <w:lang w:eastAsia="ru-RU"/>
        </w:rPr>
        <w:t>населения</w:t>
      </w:r>
    </w:p>
    <w:p w:rsidR="001C3B97" w:rsidRDefault="00E755D5" w:rsidP="001C3B9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 w:rsidR="00342FE3"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</w:p>
    <w:p w:rsidR="00342FE3" w:rsidRDefault="00342FE3" w:rsidP="001C3B9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о соблюдении первичных мер пожарной  безопасности</w:t>
      </w:r>
    </w:p>
    <w:p w:rsidR="001C3B97" w:rsidRDefault="001C3B97" w:rsidP="001C3B9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360"/>
        <w:gridCol w:w="1735"/>
        <w:gridCol w:w="1712"/>
        <w:gridCol w:w="1525"/>
        <w:gridCol w:w="2007"/>
      </w:tblGrid>
      <w:tr w:rsidR="00982160" w:rsidRPr="0065697C" w:rsidTr="0065697C">
        <w:tc>
          <w:tcPr>
            <w:tcW w:w="675" w:type="dxa"/>
            <w:shd w:val="clear" w:color="auto" w:fill="auto"/>
          </w:tcPr>
          <w:p w:rsidR="00982160" w:rsidRPr="0065697C" w:rsidRDefault="00982160" w:rsidP="0065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982160" w:rsidRPr="0065697C" w:rsidRDefault="00982160" w:rsidP="0065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56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6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982160" w:rsidRPr="0065697C" w:rsidRDefault="00982160" w:rsidP="0065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инициалы </w:t>
            </w:r>
            <w:proofErr w:type="gramStart"/>
            <w:r w:rsidRPr="00656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инструктируемого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982160" w:rsidRPr="0065697C" w:rsidRDefault="00982160" w:rsidP="0065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135" w:type="dxa"/>
            <w:shd w:val="clear" w:color="auto" w:fill="auto"/>
          </w:tcPr>
          <w:p w:rsidR="00982160" w:rsidRPr="0065697C" w:rsidRDefault="00982160" w:rsidP="0065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656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982160" w:rsidRPr="0065697C" w:rsidRDefault="00982160" w:rsidP="0065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инструктажа</w:t>
            </w:r>
          </w:p>
        </w:tc>
        <w:tc>
          <w:tcPr>
            <w:tcW w:w="1595" w:type="dxa"/>
            <w:shd w:val="clear" w:color="auto" w:fill="auto"/>
          </w:tcPr>
          <w:p w:rsidR="00982160" w:rsidRPr="0065697C" w:rsidRDefault="00982160" w:rsidP="0065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Подпись, подтверждающая проведение инструктажа и </w:t>
            </w:r>
            <w:proofErr w:type="gramStart"/>
            <w:r w:rsidRPr="00656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получении</w:t>
            </w:r>
            <w:proofErr w:type="gramEnd"/>
            <w:r w:rsidRPr="00656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памятки</w:t>
            </w:r>
          </w:p>
        </w:tc>
      </w:tr>
      <w:tr w:rsidR="00982160" w:rsidRPr="0065697C" w:rsidTr="0065697C">
        <w:tc>
          <w:tcPr>
            <w:tcW w:w="675" w:type="dxa"/>
            <w:shd w:val="clear" w:color="auto" w:fill="auto"/>
          </w:tcPr>
          <w:p w:rsidR="00982160" w:rsidRPr="0065697C" w:rsidRDefault="00982160" w:rsidP="0065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82160" w:rsidRPr="0065697C" w:rsidRDefault="00982160" w:rsidP="0065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982160" w:rsidRPr="0065697C" w:rsidRDefault="00982160" w:rsidP="0065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982160" w:rsidRPr="0065697C" w:rsidRDefault="00982160" w:rsidP="0065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2160" w:rsidRPr="0065697C" w:rsidRDefault="00982160" w:rsidP="0065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982160" w:rsidRPr="0065697C" w:rsidRDefault="00982160" w:rsidP="0065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82160" w:rsidRPr="0065697C" w:rsidTr="0065697C">
        <w:tc>
          <w:tcPr>
            <w:tcW w:w="675" w:type="dxa"/>
            <w:shd w:val="clear" w:color="auto" w:fill="auto"/>
          </w:tcPr>
          <w:p w:rsidR="00982160" w:rsidRPr="0065697C" w:rsidRDefault="00982160" w:rsidP="0065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82160" w:rsidRPr="0065697C" w:rsidRDefault="00982160" w:rsidP="0065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982160" w:rsidRPr="0065697C" w:rsidRDefault="00982160" w:rsidP="0065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982160" w:rsidRPr="0065697C" w:rsidRDefault="00982160" w:rsidP="0065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2160" w:rsidRPr="0065697C" w:rsidRDefault="00982160" w:rsidP="0065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982160" w:rsidRPr="0065697C" w:rsidRDefault="00982160" w:rsidP="0065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82160" w:rsidRPr="0065697C" w:rsidTr="0065697C">
        <w:tc>
          <w:tcPr>
            <w:tcW w:w="675" w:type="dxa"/>
            <w:shd w:val="clear" w:color="auto" w:fill="auto"/>
          </w:tcPr>
          <w:p w:rsidR="00982160" w:rsidRPr="0065697C" w:rsidRDefault="00982160" w:rsidP="0065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82160" w:rsidRPr="0065697C" w:rsidRDefault="00982160" w:rsidP="0065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982160" w:rsidRPr="0065697C" w:rsidRDefault="00982160" w:rsidP="0065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982160" w:rsidRPr="0065697C" w:rsidRDefault="00982160" w:rsidP="0065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2160" w:rsidRPr="0065697C" w:rsidRDefault="00982160" w:rsidP="0065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982160" w:rsidRPr="0065697C" w:rsidRDefault="00982160" w:rsidP="0065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1C3B97" w:rsidRDefault="001C3B97" w:rsidP="001C3B9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FE3" w:rsidRPr="00342FE3" w:rsidRDefault="00982160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Инструктаж провел: _________________________________________</w:t>
      </w:r>
    </w:p>
    <w:p w:rsidR="00342FE3" w:rsidRPr="00342FE3" w:rsidRDefault="00342FE3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FE3" w:rsidRDefault="00342FE3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160" w:rsidRDefault="00982160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160" w:rsidRDefault="00982160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160" w:rsidRDefault="00982160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160" w:rsidRDefault="00982160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160" w:rsidRDefault="00982160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160" w:rsidRDefault="00982160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160" w:rsidRDefault="00982160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160" w:rsidRDefault="00982160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160" w:rsidRDefault="00982160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160" w:rsidRDefault="00982160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160" w:rsidRDefault="00982160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160" w:rsidRDefault="00982160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160" w:rsidRDefault="00982160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160" w:rsidRDefault="00982160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160" w:rsidRDefault="00982160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160" w:rsidRDefault="00982160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160" w:rsidRDefault="00982160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160" w:rsidRDefault="00982160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160" w:rsidRDefault="00982160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160" w:rsidRDefault="00982160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160" w:rsidRDefault="00982160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160" w:rsidRDefault="00982160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160" w:rsidRDefault="00982160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160" w:rsidRDefault="00982160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160" w:rsidRDefault="00982160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160" w:rsidRDefault="00982160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160" w:rsidRDefault="00982160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160" w:rsidRDefault="00982160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160" w:rsidRDefault="00982160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160" w:rsidRDefault="00982160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160" w:rsidRDefault="00982160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160" w:rsidRPr="00112B68" w:rsidRDefault="00982160" w:rsidP="00982160">
      <w:pPr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Приложение 3</w:t>
      </w:r>
    </w:p>
    <w:p w:rsidR="00982160" w:rsidRPr="00112B68" w:rsidRDefault="00982160" w:rsidP="0098216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12B68">
        <w:rPr>
          <w:rFonts w:ascii="Times New Roman" w:eastAsia="Times New Roman" w:hAnsi="Times New Roman"/>
          <w:color w:val="000000"/>
          <w:lang w:eastAsia="ru-RU"/>
        </w:rPr>
        <w:t xml:space="preserve">к постановлению </w:t>
      </w:r>
      <w:r>
        <w:rPr>
          <w:rFonts w:ascii="Times New Roman" w:eastAsia="Times New Roman" w:hAnsi="Times New Roman"/>
          <w:color w:val="000000"/>
          <w:lang w:eastAsia="ru-RU"/>
        </w:rPr>
        <w:t>Администрации</w:t>
      </w:r>
    </w:p>
    <w:p w:rsidR="00982160" w:rsidRPr="00112B68" w:rsidRDefault="00E755D5" w:rsidP="0098216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E755D5">
        <w:rPr>
          <w:rFonts w:ascii="Times New Roman" w:eastAsia="Times New Roman" w:hAnsi="Times New Roman"/>
          <w:color w:val="000000"/>
          <w:lang w:eastAsia="ru-RU"/>
        </w:rPr>
        <w:t>Борковского</w:t>
      </w:r>
      <w:r w:rsidR="00982160" w:rsidRPr="00112B68">
        <w:rPr>
          <w:rFonts w:ascii="Times New Roman" w:eastAsia="Times New Roman" w:hAnsi="Times New Roman"/>
          <w:color w:val="000000"/>
          <w:lang w:eastAsia="ru-RU"/>
        </w:rPr>
        <w:t xml:space="preserve"> сельского поселения</w:t>
      </w:r>
    </w:p>
    <w:p w:rsidR="00982160" w:rsidRDefault="00982160" w:rsidP="0098216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12B68">
        <w:rPr>
          <w:rFonts w:ascii="Times New Roman" w:eastAsia="Times New Roman" w:hAnsi="Times New Roman"/>
          <w:color w:val="000000"/>
          <w:lang w:eastAsia="ru-RU"/>
        </w:rPr>
        <w:t xml:space="preserve">от </w:t>
      </w:r>
      <w:bookmarkStart w:id="0" w:name="_GoBack"/>
      <w:bookmarkEnd w:id="0"/>
      <w:r w:rsidRPr="00112B68">
        <w:rPr>
          <w:rFonts w:ascii="Times New Roman" w:eastAsia="Times New Roman" w:hAnsi="Times New Roman"/>
          <w:color w:val="000000"/>
          <w:lang w:eastAsia="ru-RU"/>
        </w:rPr>
        <w:t xml:space="preserve"> № </w:t>
      </w:r>
    </w:p>
    <w:p w:rsidR="00982160" w:rsidRPr="00112B68" w:rsidRDefault="00982160" w:rsidP="0098216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342FE3" w:rsidRPr="00342FE3" w:rsidRDefault="00342FE3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FE3" w:rsidRPr="00342FE3" w:rsidRDefault="00342FE3" w:rsidP="0098216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Основные требования</w:t>
      </w:r>
    </w:p>
    <w:p w:rsidR="00342FE3" w:rsidRDefault="00342FE3" w:rsidP="009821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соблюдению мер пожарной безопасности</w:t>
      </w:r>
    </w:p>
    <w:p w:rsidR="00982160" w:rsidRPr="00342FE3" w:rsidRDefault="00982160" w:rsidP="0098216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Запрещается прокладка и эксплуатация воздушных линий электропередачи (в том числе временных и проложенных кабелем) над горючими кровлями, навесами, а также открытыми складами (штабелями, скирдами и др.) горючих веществ, материалов и изделий.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Запрещается: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а) эксплуатировать электропровода и кабели с видимыми нарушениями изоляции;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б) пользоваться розетками, рубильниками, другими </w:t>
      </w:r>
      <w:proofErr w:type="spellStart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электроустановочными</w:t>
      </w:r>
      <w:proofErr w:type="spellEnd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 изделиями с повреждениями;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в)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рассеивателями</w:t>
      </w:r>
      <w:proofErr w:type="spellEnd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), предусмотренными конструкцией светильника;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д) применять нестандартные (самодельные) электронагревательные приборы;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ж) размещать (складировать) в </w:t>
      </w:r>
      <w:proofErr w:type="spellStart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электрощитовых</w:t>
      </w:r>
      <w:proofErr w:type="spellEnd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з) 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Встроенные в здания организаций торговли котельные не допускается переводить с твердого топлива на </w:t>
      </w:r>
      <w:proofErr w:type="gramStart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жидкое</w:t>
      </w:r>
      <w:proofErr w:type="gramEnd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Запрещается пользоваться неисправными газовыми приборами, а также устанавливать (размещать) мебель и другие горючие </w:t>
      </w:r>
      <w:proofErr w:type="gramStart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предметы</w:t>
      </w:r>
      <w:proofErr w:type="gramEnd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 и материалы на расстоянии менее </w:t>
      </w:r>
      <w:smartTag w:uri="urn:schemas-microsoft-com:office:smarttags" w:element="metricconverter">
        <w:smartTagPr>
          <w:attr w:name="ProductID" w:val="0,2 метра"/>
        </w:smartTagPr>
        <w:r w:rsidRPr="00342FE3">
          <w:rPr>
            <w:rFonts w:ascii="Times New Roman" w:eastAsia="Times New Roman" w:hAnsi="Times New Roman"/>
            <w:sz w:val="26"/>
            <w:szCs w:val="26"/>
            <w:lang w:eastAsia="ru-RU"/>
          </w:rPr>
          <w:t>0,2 метра</w:t>
        </w:r>
      </w:smartTag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 от бытовых газовых приборов по горизонтали и менее </w:t>
      </w:r>
      <w:smartTag w:uri="urn:schemas-microsoft-com:office:smarttags" w:element="metricconverter">
        <w:smartTagPr>
          <w:attr w:name="ProductID" w:val="0,7 метра"/>
        </w:smartTagPr>
        <w:r w:rsidRPr="00342FE3">
          <w:rPr>
            <w:rFonts w:ascii="Times New Roman" w:eastAsia="Times New Roman" w:hAnsi="Times New Roman"/>
            <w:sz w:val="26"/>
            <w:szCs w:val="26"/>
            <w:lang w:eastAsia="ru-RU"/>
          </w:rPr>
          <w:t>0,7 метра</w:t>
        </w:r>
      </w:smartTag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 - по вертикали (при нависании указанных предметов и материалов над бытовыми газовыми приборами).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Запрещается эксплуатировать керосиновые фонари и настольные керосиновые лампы для освещения помещений в условиях, связанных с их опрокидыванием.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Расстояние от колпака над лампой или крышки фонаря до горючих и </w:t>
      </w:r>
      <w:proofErr w:type="spellStart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трудногорючих</w:t>
      </w:r>
      <w:proofErr w:type="spellEnd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конструкций перекрытия (потолка) должно быть не менее </w:t>
      </w:r>
      <w:smartTag w:uri="urn:schemas-microsoft-com:office:smarttags" w:element="metricconverter">
        <w:smartTagPr>
          <w:attr w:name="ProductID" w:val="70 сантиметров"/>
        </w:smartTagPr>
        <w:r w:rsidRPr="00342FE3">
          <w:rPr>
            <w:rFonts w:ascii="Times New Roman" w:eastAsia="Times New Roman" w:hAnsi="Times New Roman"/>
            <w:sz w:val="26"/>
            <w:szCs w:val="26"/>
            <w:lang w:eastAsia="ru-RU"/>
          </w:rPr>
          <w:t>70 сантиметров</w:t>
        </w:r>
      </w:smartTag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, а до стен из горючих и </w:t>
      </w:r>
      <w:proofErr w:type="spellStart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трудногорючих</w:t>
      </w:r>
      <w:proofErr w:type="spellEnd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 материалов - не менее </w:t>
      </w:r>
      <w:smartTag w:uri="urn:schemas-microsoft-com:office:smarttags" w:element="metricconverter">
        <w:smartTagPr>
          <w:attr w:name="ProductID" w:val="20 сантиметров"/>
        </w:smartTagPr>
        <w:r w:rsidRPr="00342FE3">
          <w:rPr>
            <w:rFonts w:ascii="Times New Roman" w:eastAsia="Times New Roman" w:hAnsi="Times New Roman"/>
            <w:sz w:val="26"/>
            <w:szCs w:val="26"/>
            <w:lang w:eastAsia="ru-RU"/>
          </w:rPr>
          <w:t>20 сантиметров</w:t>
        </w:r>
      </w:smartTag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Настенные керосиновые лампы (фонари) должны иметь предусмотренные конструкцией отражатели и надежное крепление к стене.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При эксплуатации систем вентиляции и кондиционирования воздуха запрещается: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а) оставлять двери вентиляционных камер открытыми;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б) закрывать вытяжные каналы, отверстия и решетки;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в) подключать к воздуховодам газовые отопительные приборы;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г) выжигать скопившиеся в воздуховодах жировые отложения, пыль и другие горючие вещества.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Перед началом отопительного сезона следует осуществить проверки и ремонт печей, котельных, </w:t>
      </w:r>
      <w:proofErr w:type="spellStart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теплогенераторных</w:t>
      </w:r>
      <w:proofErr w:type="spellEnd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 и калориферных установок, а также других отопительных приборов и систем.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Запрещается эксплуатировать печи и другие отопительные приборы без противопожарных разделок (</w:t>
      </w:r>
      <w:proofErr w:type="spellStart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отступок</w:t>
      </w:r>
      <w:proofErr w:type="spellEnd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) от горючих конструкций, </w:t>
      </w:r>
      <w:proofErr w:type="spellStart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предтопочных</w:t>
      </w:r>
      <w:proofErr w:type="spellEnd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 листов, изготовленных из негорючего материала размером не менее 0,5 x </w:t>
      </w:r>
      <w:smartTag w:uri="urn:schemas-microsoft-com:office:smarttags" w:element="metricconverter">
        <w:smartTagPr>
          <w:attr w:name="ProductID" w:val="0,7 метра"/>
        </w:smartTagPr>
        <w:r w:rsidRPr="00342FE3">
          <w:rPr>
            <w:rFonts w:ascii="Times New Roman" w:eastAsia="Times New Roman" w:hAnsi="Times New Roman"/>
            <w:sz w:val="26"/>
            <w:szCs w:val="26"/>
            <w:lang w:eastAsia="ru-RU"/>
          </w:rPr>
          <w:t>0,7 метра</w:t>
        </w:r>
      </w:smartTag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отступках</w:t>
      </w:r>
      <w:proofErr w:type="spellEnd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) и </w:t>
      </w:r>
      <w:proofErr w:type="spellStart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предтопочных</w:t>
      </w:r>
      <w:proofErr w:type="spellEnd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 листах.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Перед началом отопительного сезона, а также в течение отопительного сезона обеспечивает проведение очистки дымоходов и печей от сажи не реже: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1 раза в 3 месяца - для отопительных печей;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1 раза в 2 месяца - для печей и очагов непрерывного действия;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1 раза в 1 месяц - для кухонных плит и других печей непрерывной (долговременной) топки.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эксплуатации котельных и других </w:t>
      </w:r>
      <w:proofErr w:type="spellStart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теплопроизводящих</w:t>
      </w:r>
      <w:proofErr w:type="spellEnd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установок запрещается: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а) допускать к работе лиц, не прошедших специального обучения и не получивших соответствующих квалификационных удостоверений;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б) применять в качестве топлива отходы нефтепродуктов и другие легковоспламеняющиеся и горючие жидкости, которые не предусмотрены техническими условиями на эксплуатацию оборудования;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в) эксплуатировать </w:t>
      </w:r>
      <w:proofErr w:type="spellStart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теплопроизводящие</w:t>
      </w:r>
      <w:proofErr w:type="spellEnd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установки при </w:t>
      </w:r>
      <w:proofErr w:type="spellStart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подтекании</w:t>
      </w:r>
      <w:proofErr w:type="spellEnd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 жидкого топлива (утечке газа) из систем топливоподачи, а также вентилей у топки и у емкости с топливом;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г) подавать топливо при потухших форсунках или газовых горелках;</w:t>
      </w:r>
    </w:p>
    <w:p w:rsidR="00342FE3" w:rsidRPr="00342FE3" w:rsidRDefault="00342FE3" w:rsidP="00313C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д) разжигать установки без предварительной их продувки;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е) работать при неисправных или отключенных приборах контроля и регулирования, предусмотренных предприятием-изготовителем;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ж) сушить какие-либо горючие материалы на котлах и паропроводах;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з) эксплуатировать котельные установки, работающие на твердом топливе, дымовые трубы которых не оборудованы искрогасителями и не очищены от сажи.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При эксплуатации печного отопления запрещается: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а) оставлять без присмотра печи, которые топятся, а также поручать надзор за ними детям;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б) располагать топливо, другие горючие вещества и материалы на </w:t>
      </w:r>
      <w:proofErr w:type="spellStart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предтопочном</w:t>
      </w:r>
      <w:proofErr w:type="spellEnd"/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 листе;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в) применять для розжига печей бензин, керосин, дизельное топливо и другие легковоспламеняющиеся и горючие жидкости;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г) топить углем, коксом и газом печи, не предназначенные для этих видов топлива;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д) производить топку печей во время проведения в помещениях собраний и других массовых мероприятий;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е) использовать вентиляционные и газовые каналы в качестве дымоходов;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ж) перекаливать печи.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Топка печей в зданиях и сооружениях (за исключением жилых домов) должна прекращаться не менее чем за 2 часа до окончания работы, а в больницах и других объектах с круглосуточным пребыванием людей - за 2 часа до отхода больных ко сну.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Дополнительные мероприятия:</w:t>
      </w:r>
    </w:p>
    <w:p w:rsidR="00342FE3" w:rsidRPr="00342FE3" w:rsidRDefault="00342FE3" w:rsidP="00982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1) в летний период иметь около дома емкость с водой не менее </w:t>
      </w:r>
      <w:smartTag w:uri="urn:schemas-microsoft-com:office:smarttags" w:element="metricconverter">
        <w:smartTagPr>
          <w:attr w:name="ProductID" w:val="200 л"/>
        </w:smartTagPr>
        <w:r w:rsidRPr="00342FE3">
          <w:rPr>
            <w:rFonts w:ascii="Times New Roman" w:eastAsia="Times New Roman" w:hAnsi="Times New Roman"/>
            <w:sz w:val="26"/>
            <w:szCs w:val="26"/>
            <w:lang w:eastAsia="ru-RU"/>
          </w:rPr>
          <w:t>200 л</w:t>
        </w:r>
      </w:smartTag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, ведро и приставную лестницу; а так же ящик для песка объемом </w:t>
      </w:r>
      <w:smartTag w:uri="urn:schemas-microsoft-com:office:smarttags" w:element="metricconverter">
        <w:smartTagPr>
          <w:attr w:name="ProductID" w:val="0,5 куб. метра"/>
        </w:smartTagPr>
        <w:r w:rsidRPr="00342FE3">
          <w:rPr>
            <w:rFonts w:ascii="Times New Roman" w:eastAsia="Times New Roman" w:hAnsi="Times New Roman"/>
            <w:sz w:val="26"/>
            <w:szCs w:val="26"/>
            <w:lang w:eastAsia="ru-RU"/>
          </w:rPr>
          <w:t>0,5 куб. метра</w:t>
        </w:r>
      </w:smartTag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, совковую лопату;</w:t>
      </w:r>
    </w:p>
    <w:p w:rsidR="00342FE3" w:rsidRPr="00342FE3" w:rsidRDefault="00342FE3" w:rsidP="00D75C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2) не оставляйте малолетних детей одних без присмотра.</w:t>
      </w:r>
    </w:p>
    <w:p w:rsidR="00342FE3" w:rsidRPr="00342FE3" w:rsidRDefault="00342FE3" w:rsidP="00D75C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Действия при пожаре:</w:t>
      </w:r>
    </w:p>
    <w:p w:rsidR="00342FE3" w:rsidRPr="00342FE3" w:rsidRDefault="00342FE3" w:rsidP="00D75C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1. Сообщить о пожаре по телефону «01», «101».</w:t>
      </w:r>
    </w:p>
    <w:p w:rsidR="00342FE3" w:rsidRPr="00342FE3" w:rsidRDefault="00342FE3" w:rsidP="00D75C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2. Эвакуировать людей (сообщить о пожаре соседям).</w:t>
      </w:r>
    </w:p>
    <w:p w:rsidR="00342FE3" w:rsidRPr="00342FE3" w:rsidRDefault="00342FE3" w:rsidP="00D75C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3. По возможности принять меры к тушению пожара посредствам использования первичных средств пожаротушения.</w:t>
      </w:r>
    </w:p>
    <w:p w:rsidR="00342FE3" w:rsidRPr="00342FE3" w:rsidRDefault="00342FE3" w:rsidP="00D75C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342FE3" w:rsidRPr="00342FE3" w:rsidRDefault="00342FE3" w:rsidP="00D75C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 xml:space="preserve">- пригнитесь к полу - там остается прослойка воздуха 15 - </w:t>
      </w:r>
      <w:smartTag w:uri="urn:schemas-microsoft-com:office:smarttags" w:element="metricconverter">
        <w:smartTagPr>
          <w:attr w:name="ProductID" w:val="20 см"/>
        </w:smartTagPr>
        <w:r w:rsidRPr="00342FE3">
          <w:rPr>
            <w:rFonts w:ascii="Times New Roman" w:eastAsia="Times New Roman" w:hAnsi="Times New Roman"/>
            <w:sz w:val="26"/>
            <w:szCs w:val="26"/>
            <w:lang w:eastAsia="ru-RU"/>
          </w:rPr>
          <w:t>20 см</w:t>
        </w:r>
      </w:smartTag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42FE3" w:rsidRPr="00342FE3" w:rsidRDefault="00342FE3" w:rsidP="00D75C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- дышите через мокрую ткань или полотенце;</w:t>
      </w:r>
    </w:p>
    <w:p w:rsidR="00342FE3" w:rsidRPr="00342FE3" w:rsidRDefault="00342FE3" w:rsidP="00D75C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- в дыму лучше всего двигаться ползком вдоль стены по направлению выхода из здания.</w:t>
      </w:r>
    </w:p>
    <w:p w:rsidR="00342FE3" w:rsidRPr="00342FE3" w:rsidRDefault="00342FE3" w:rsidP="00D75C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Категорически запрещается:</w:t>
      </w:r>
    </w:p>
    <w:p w:rsidR="00342FE3" w:rsidRPr="00342FE3" w:rsidRDefault="00342FE3" w:rsidP="00D75C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Оставлять детей без присмотра с момента обнаружения пожара и до его ликвидации.</w:t>
      </w:r>
    </w:p>
    <w:p w:rsidR="00342FE3" w:rsidRPr="00342FE3" w:rsidRDefault="00342FE3" w:rsidP="00D75C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/>
          <w:sz w:val="26"/>
          <w:szCs w:val="26"/>
          <w:lang w:eastAsia="ru-RU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sectPr w:rsidR="00342FE3" w:rsidRPr="00342FE3" w:rsidSect="004462E3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375" w:rsidRDefault="00C53375">
      <w:pPr>
        <w:spacing w:after="0" w:line="240" w:lineRule="auto"/>
      </w:pPr>
      <w:r>
        <w:separator/>
      </w:r>
    </w:p>
  </w:endnote>
  <w:endnote w:type="continuationSeparator" w:id="0">
    <w:p w:rsidR="00C53375" w:rsidRDefault="00C5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375" w:rsidRDefault="00C53375">
      <w:pPr>
        <w:spacing w:after="0" w:line="240" w:lineRule="auto"/>
      </w:pPr>
      <w:r>
        <w:separator/>
      </w:r>
    </w:p>
  </w:footnote>
  <w:footnote w:type="continuationSeparator" w:id="0">
    <w:p w:rsidR="00C53375" w:rsidRDefault="00C53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">
    <w:nsid w:val="090F306A"/>
    <w:multiLevelType w:val="multilevel"/>
    <w:tmpl w:val="7CD8CF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17E0917"/>
    <w:multiLevelType w:val="hybridMultilevel"/>
    <w:tmpl w:val="7B7E0EAE"/>
    <w:lvl w:ilvl="0" w:tplc="7F382B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9515452"/>
    <w:multiLevelType w:val="hybridMultilevel"/>
    <w:tmpl w:val="3928296C"/>
    <w:lvl w:ilvl="0" w:tplc="0BB0B55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EE033B"/>
    <w:multiLevelType w:val="hybridMultilevel"/>
    <w:tmpl w:val="37C4B938"/>
    <w:lvl w:ilvl="0" w:tplc="7B2252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303CD"/>
    <w:multiLevelType w:val="multilevel"/>
    <w:tmpl w:val="5718C530"/>
    <w:lvl w:ilvl="0">
      <w:start w:val="1"/>
      <w:numFmt w:val="decimal"/>
      <w:lvlText w:val="%1."/>
      <w:lvlJc w:val="left"/>
      <w:pPr>
        <w:ind w:left="1875" w:hanging="115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4EA55119"/>
    <w:multiLevelType w:val="hybridMultilevel"/>
    <w:tmpl w:val="B2C60C26"/>
    <w:lvl w:ilvl="0" w:tplc="AA1C6060">
      <w:start w:val="1"/>
      <w:numFmt w:val="decimal"/>
      <w:lvlText w:val="%1)"/>
      <w:lvlJc w:val="left"/>
      <w:pPr>
        <w:ind w:left="1316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2A089C"/>
    <w:multiLevelType w:val="hybridMultilevel"/>
    <w:tmpl w:val="EE1E842E"/>
    <w:lvl w:ilvl="0" w:tplc="5E963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6AA1D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5D209F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D22379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C342F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449D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B46C1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ACE96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396E0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69442313"/>
    <w:multiLevelType w:val="multilevel"/>
    <w:tmpl w:val="986002D0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6D93BE6"/>
    <w:multiLevelType w:val="multilevel"/>
    <w:tmpl w:val="431CE778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77780FBD"/>
    <w:multiLevelType w:val="multilevel"/>
    <w:tmpl w:val="0AA48B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8C5578"/>
    <w:multiLevelType w:val="hybridMultilevel"/>
    <w:tmpl w:val="6A90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24517"/>
    <w:multiLevelType w:val="hybridMultilevel"/>
    <w:tmpl w:val="C8B2DFD2"/>
    <w:lvl w:ilvl="0" w:tplc="2C10D94C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F471A59"/>
    <w:multiLevelType w:val="hybridMultilevel"/>
    <w:tmpl w:val="98CAF0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8"/>
  </w:num>
  <w:num w:numId="8">
    <w:abstractNumId w:val="4"/>
  </w:num>
  <w:num w:numId="9">
    <w:abstractNumId w:val="12"/>
  </w:num>
  <w:num w:numId="10">
    <w:abstractNumId w:val="9"/>
  </w:num>
  <w:num w:numId="11">
    <w:abstractNumId w:val="2"/>
  </w:num>
  <w:num w:numId="12">
    <w:abstractNumId w:val="1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91E"/>
    <w:rsid w:val="00016D46"/>
    <w:rsid w:val="0003497B"/>
    <w:rsid w:val="0005305D"/>
    <w:rsid w:val="00092868"/>
    <w:rsid w:val="000B0725"/>
    <w:rsid w:val="000C5BF2"/>
    <w:rsid w:val="00112B68"/>
    <w:rsid w:val="00117BDE"/>
    <w:rsid w:val="00130CF5"/>
    <w:rsid w:val="00171308"/>
    <w:rsid w:val="001A0217"/>
    <w:rsid w:val="001B71A0"/>
    <w:rsid w:val="001C3B97"/>
    <w:rsid w:val="001F4099"/>
    <w:rsid w:val="00206489"/>
    <w:rsid w:val="00216057"/>
    <w:rsid w:val="00221C54"/>
    <w:rsid w:val="00245E77"/>
    <w:rsid w:val="0027067E"/>
    <w:rsid w:val="00280996"/>
    <w:rsid w:val="00286B19"/>
    <w:rsid w:val="003012DF"/>
    <w:rsid w:val="00313C21"/>
    <w:rsid w:val="00342FE3"/>
    <w:rsid w:val="00345829"/>
    <w:rsid w:val="00366FA0"/>
    <w:rsid w:val="0038255B"/>
    <w:rsid w:val="003A1410"/>
    <w:rsid w:val="003A66F8"/>
    <w:rsid w:val="003D3063"/>
    <w:rsid w:val="003D553D"/>
    <w:rsid w:val="003E091E"/>
    <w:rsid w:val="003E4433"/>
    <w:rsid w:val="003E5876"/>
    <w:rsid w:val="003F6290"/>
    <w:rsid w:val="00401B6D"/>
    <w:rsid w:val="004313B4"/>
    <w:rsid w:val="00443CA7"/>
    <w:rsid w:val="004462E3"/>
    <w:rsid w:val="00457F2B"/>
    <w:rsid w:val="00460524"/>
    <w:rsid w:val="00474B75"/>
    <w:rsid w:val="0048181F"/>
    <w:rsid w:val="004A46B1"/>
    <w:rsid w:val="004E3917"/>
    <w:rsid w:val="00511F0B"/>
    <w:rsid w:val="005133D9"/>
    <w:rsid w:val="00525744"/>
    <w:rsid w:val="00562252"/>
    <w:rsid w:val="00571343"/>
    <w:rsid w:val="005730F3"/>
    <w:rsid w:val="00587589"/>
    <w:rsid w:val="0059596A"/>
    <w:rsid w:val="005E242A"/>
    <w:rsid w:val="005E6C63"/>
    <w:rsid w:val="00600269"/>
    <w:rsid w:val="006479E9"/>
    <w:rsid w:val="0065697C"/>
    <w:rsid w:val="006A5242"/>
    <w:rsid w:val="006C29F4"/>
    <w:rsid w:val="006D0543"/>
    <w:rsid w:val="006F6E79"/>
    <w:rsid w:val="0072556C"/>
    <w:rsid w:val="00734E04"/>
    <w:rsid w:val="00736AD1"/>
    <w:rsid w:val="00744AD4"/>
    <w:rsid w:val="007530BA"/>
    <w:rsid w:val="0076044D"/>
    <w:rsid w:val="007A0BDC"/>
    <w:rsid w:val="007B302C"/>
    <w:rsid w:val="007C1B9A"/>
    <w:rsid w:val="007E2930"/>
    <w:rsid w:val="00806F54"/>
    <w:rsid w:val="0081394F"/>
    <w:rsid w:val="008652B3"/>
    <w:rsid w:val="00896292"/>
    <w:rsid w:val="008A0FC9"/>
    <w:rsid w:val="008D09AE"/>
    <w:rsid w:val="00904E60"/>
    <w:rsid w:val="00915DF9"/>
    <w:rsid w:val="00982160"/>
    <w:rsid w:val="00995D80"/>
    <w:rsid w:val="009B31AE"/>
    <w:rsid w:val="009F6569"/>
    <w:rsid w:val="00A165FA"/>
    <w:rsid w:val="00A318E1"/>
    <w:rsid w:val="00AA6E50"/>
    <w:rsid w:val="00AB5BFD"/>
    <w:rsid w:val="00AC36D9"/>
    <w:rsid w:val="00AC5D84"/>
    <w:rsid w:val="00B825D4"/>
    <w:rsid w:val="00B8458A"/>
    <w:rsid w:val="00B90F02"/>
    <w:rsid w:val="00BA6CAA"/>
    <w:rsid w:val="00BC2882"/>
    <w:rsid w:val="00C463DC"/>
    <w:rsid w:val="00C53375"/>
    <w:rsid w:val="00C72B93"/>
    <w:rsid w:val="00C7333C"/>
    <w:rsid w:val="00CE7105"/>
    <w:rsid w:val="00CF3130"/>
    <w:rsid w:val="00D17BE8"/>
    <w:rsid w:val="00D24261"/>
    <w:rsid w:val="00D31C46"/>
    <w:rsid w:val="00D52CEF"/>
    <w:rsid w:val="00D75C5C"/>
    <w:rsid w:val="00D82323"/>
    <w:rsid w:val="00DB145A"/>
    <w:rsid w:val="00E0134E"/>
    <w:rsid w:val="00E10882"/>
    <w:rsid w:val="00E62996"/>
    <w:rsid w:val="00E755D5"/>
    <w:rsid w:val="00F15F2E"/>
    <w:rsid w:val="00F23169"/>
    <w:rsid w:val="00F31706"/>
    <w:rsid w:val="00F61880"/>
    <w:rsid w:val="00FA1909"/>
    <w:rsid w:val="00FC1515"/>
    <w:rsid w:val="00FC24AC"/>
    <w:rsid w:val="00FD3889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44F1"/>
    <w:rPr>
      <w:color w:val="0000FF"/>
      <w:u w:val="single"/>
    </w:rPr>
  </w:style>
  <w:style w:type="paragraph" w:customStyle="1" w:styleId="ConsPlusTitle">
    <w:name w:val="ConsPlusTitle"/>
    <w:uiPriority w:val="99"/>
    <w:rsid w:val="00FE44F1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FE44F1"/>
    <w:pPr>
      <w:ind w:left="720"/>
      <w:contextualSpacing/>
    </w:pPr>
  </w:style>
  <w:style w:type="table" w:styleId="a5">
    <w:name w:val="Table Grid"/>
    <w:basedOn w:val="a1"/>
    <w:uiPriority w:val="59"/>
    <w:rsid w:val="00FE4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FE44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E44F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E44F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B71A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rsid w:val="0076044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link w:val="a8"/>
    <w:uiPriority w:val="99"/>
    <w:rsid w:val="0076044D"/>
    <w:rPr>
      <w:rFonts w:ascii="Times New Roman" w:eastAsia="Times New Roman" w:hAnsi="Times New Roman"/>
      <w:sz w:val="28"/>
    </w:rPr>
  </w:style>
  <w:style w:type="paragraph" w:styleId="aa">
    <w:name w:val="Body Text Indent"/>
    <w:basedOn w:val="a"/>
    <w:link w:val="ab"/>
    <w:uiPriority w:val="99"/>
    <w:semiHidden/>
    <w:unhideWhenUsed/>
    <w:rsid w:val="00342FE3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42FE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2;%20&#1088;&#1072;&#1073;&#1086;&#1090;&#1077;\&#1055;&#1088;&#1086;&#1077;&#1082;&#1090;&#1099;%202018%20&#1075;&#1086;&#1076;\39.%20&#1055;&#1086;&#1089;&#1090;&#1072;&#1085;&#1086;&#1074;&#1083;&#1077;&#1085;&#1080;&#1077;%20&#1054;%20&#1074;&#1085;&#1077;&#1089;&#1077;&#1085;&#1080;&#1080;%20&#1080;&#1079;&#1084;&#1077;&#1085;&#1077;&#1085;&#1080;&#1081;%20&#1074;%20&#1087;&#1086;&#1089;&#1090;.%20&#1086;&#1090;%2023.06.2018%20&#8470;%2064%20&#1056;&#1077;&#1075;&#1083;&#1072;&#1084;&#1077;&#1085;&#1090;%20&#1087;&#1086;&#1088;&#1091;&#1073;&#1086;&#1095;&#1085;&#1099;&#1081;%20&#1073;&#1080;&#1083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39. Постановление О внесении изменений в пост. от 23.06.2018 № 64 Регламент порубочный билет</Template>
  <TotalTime>3</TotalTime>
  <Pages>7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14057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Борки</cp:lastModifiedBy>
  <cp:revision>3</cp:revision>
  <cp:lastPrinted>2018-06-15T10:20:00Z</cp:lastPrinted>
  <dcterms:created xsi:type="dcterms:W3CDTF">2018-06-18T12:40:00Z</dcterms:created>
  <dcterms:modified xsi:type="dcterms:W3CDTF">2018-06-20T08:19:00Z</dcterms:modified>
</cp:coreProperties>
</file>