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6"/>
        <w:gridCol w:w="1804"/>
        <w:gridCol w:w="120"/>
        <w:gridCol w:w="1064"/>
        <w:gridCol w:w="120"/>
        <w:gridCol w:w="1786"/>
        <w:gridCol w:w="120"/>
        <w:gridCol w:w="120"/>
        <w:gridCol w:w="120"/>
        <w:gridCol w:w="135"/>
      </w:tblGrid>
      <w:tr w:rsidR="00000000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000000" w:rsidRDefault="00950D66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 БОРКОВСКОГО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 С. Г.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0D6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1"/>
        <w:gridCol w:w="540"/>
        <w:gridCol w:w="120"/>
        <w:gridCol w:w="300"/>
        <w:gridCol w:w="120"/>
        <w:gridCol w:w="300"/>
        <w:gridCol w:w="300"/>
        <w:gridCol w:w="724"/>
      </w:tblGrid>
      <w:tr w:rsidR="00000000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«10» 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12" w:space="0" w:color="FFFFFF"/>
            </w:tcBorders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0D66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pStyle w:val="title"/>
            </w:pPr>
            <w:r>
              <w:t xml:space="preserve">ПЛАН-ГРАФИК </w:t>
            </w:r>
            <w:r>
              <w:br/>
            </w:r>
            <w: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>
              <w:br/>
            </w:r>
            <w:r>
              <w:br/>
              <w:t xml:space="preserve">на 20 </w:t>
            </w:r>
            <w:r>
              <w:rPr>
                <w:u w:val="single"/>
              </w:rPr>
              <w:t>19</w:t>
            </w:r>
            <w:r>
              <w:t xml:space="preserve"> год </w:t>
            </w: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3"/>
        <w:gridCol w:w="3218"/>
        <w:gridCol w:w="1508"/>
        <w:gridCol w:w="1577"/>
      </w:tblGrid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Коды 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10.01.2019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БОРКОВСКОГО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04197749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5310016835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КПП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531001001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казенные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75404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Борковское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49625407101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173516, Новгородская обл, Новгородский р-н, Борки д, УЛ ЗАВЕРЯЖСКАЯ, ДОМ 1 , 7-8162-747243 , admborki-11@mail.ru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базовый (0)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10.01.2019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383 </w:t>
            </w:r>
          </w:p>
        </w:tc>
      </w:tr>
      <w:tr w:rsidR="00000000">
        <w:trPr>
          <w:tblCellSpacing w:w="15" w:type="dxa"/>
        </w:trPr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Совокупный годовой объем закупок</w:t>
            </w:r>
            <w:r>
              <w:rPr>
                <w:rFonts w:eastAsia="Times New Roman"/>
                <w:i/>
                <w:iCs/>
              </w:rPr>
              <w:t>(справочно)</w:t>
            </w:r>
            <w:r>
              <w:rPr>
                <w:rFonts w:eastAsia="Times New Roman"/>
              </w:rPr>
              <w:t xml:space="preserve">, рублей </w:t>
            </w:r>
          </w:p>
        </w:tc>
        <w:tc>
          <w:tcPr>
            <w:tcW w:w="500" w:type="pct"/>
            <w:gridSpan w:val="2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7437480.00</w:t>
            </w: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000000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divId w:val="1329334688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Преимущества, предоставля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softHyphen/>
              <w:t>венны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Осуществление закупки у субъектов малого предпринима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softHyphen/>
              <w:t>тельства и социально ориентирова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Дополнительны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000000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наимено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наимено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33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193531001683553100100100010014211244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Ремонт автомобильной дороги д. Чайка Новгородского района, Новгородской области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2346300.00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2346300.00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2346300.00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Периодичность поставки товаров (выполнения работ, оказания услуг): В соответствии с условиями контракта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23463.00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117315.00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04.2019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11.2019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Нет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Функциональные, технические, качественные, эксплуатационные характеристики: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В соответствии с требованиями действующего законодательства и технического задания в отношении предмета закупки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876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193531001683553100100100020016110242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Услуги фиксированной телефонной связи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111200.00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111200.00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111200.00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Периодичность поставки товаров (выполнения работ, оказания услуг): В соответствии с условиями контракта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Планируемый срок (сроки отдельных этапов) поставки товаров (выполнения работ, оказания услуг): с 01 января 2019 г. по 31 декабря 2019 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01.2019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01</w:t>
            </w:r>
            <w:r>
              <w:rPr>
                <w:rFonts w:eastAsia="Times New Roman"/>
                <w:sz w:val="30"/>
                <w:szCs w:val="30"/>
              </w:rPr>
              <w:t>.2020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Нет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Услуги по предоставлению внутризоновых, междугородных и международных телефонных соединений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Функциональные, технические, качественные, эксплуатационные характеристики: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В соответствии с требованиями действующего законодательства и технического задания в отношении предмета закупки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Минута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49422.22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49422.22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193531001683553100100100030013513244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Услуги по поставке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2110000.00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2110000.00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2110000.00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Периодичность поставки товаров (выполнения работ, оказания услуг): В соответствии с условиями контракта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Планируемый срок (сроки отдельных этапов) поставки товаров (выполнения работ, оказания услуг): с 01 января 2019 г по 31 декабря 2019 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01.2019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01.</w:t>
            </w:r>
            <w:r>
              <w:rPr>
                <w:rFonts w:eastAsia="Times New Roman"/>
                <w:sz w:val="30"/>
                <w:szCs w:val="30"/>
              </w:rPr>
              <w:t>2020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Нет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Услуги по распределению электроэнергии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Функциональные, технические, качественные, эксплуатационные характеристики: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t>В соответствии с требованиями действующего законодательства и технического задания в отношении предмета закупки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Киловатт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337600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337600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2869980.00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193531001683553100100100090010000244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2464800.00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193531001683553100100100130010000242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405180.00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4567500.00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7437480.00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7437480.00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X</w:t>
            </w: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3784"/>
        <w:gridCol w:w="352"/>
        <w:gridCol w:w="1499"/>
        <w:gridCol w:w="353"/>
        <w:gridCol w:w="1801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 БОРКОВСКОГО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 С. Г.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(расшифровка подписи)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0D66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20"/>
        <w:gridCol w:w="327"/>
        <w:gridCol w:w="120"/>
        <w:gridCol w:w="329"/>
        <w:gridCol w:w="300"/>
        <w:gridCol w:w="7694"/>
      </w:tblGrid>
      <w:tr w:rsidR="00000000">
        <w:trPr>
          <w:tblCellSpacing w:w="15" w:type="dxa"/>
        </w:trPr>
        <w:tc>
          <w:tcPr>
            <w:tcW w:w="15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«10» 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12" w:space="0" w:color="FFFFFF"/>
            </w:tcBorders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</w:t>
            </w: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pStyle w:val="title"/>
            </w:pPr>
            <w:r>
              <w:t xml:space="preserve">ФОРМА </w:t>
            </w:r>
            <w:r>
              <w:br/>
            </w:r>
            <w: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>
              <w:br/>
            </w:r>
            <w:r>
              <w:br/>
              <w:t xml:space="preserve">при формировании и утверждении плана-графика закупок </w:t>
            </w: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8"/>
        <w:gridCol w:w="1836"/>
        <w:gridCol w:w="1594"/>
        <w:gridCol w:w="1248"/>
      </w:tblGrid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79" w:type="dxa"/>
            </w:tcMar>
            <w:vAlign w:val="center"/>
            <w:hideMark/>
          </w:tcPr>
          <w:p w:rsidR="00000000" w:rsidRDefault="00950D6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750"/>
        <w:gridCol w:w="888"/>
        <w:gridCol w:w="937"/>
        <w:gridCol w:w="940"/>
        <w:gridCol w:w="1011"/>
        <w:gridCol w:w="1050"/>
        <w:gridCol w:w="858"/>
        <w:gridCol w:w="849"/>
        <w:gridCol w:w="963"/>
      </w:tblGrid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тавщиком (подрядчиком, исполнителем)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Обоснование начальной (максимальной) цены контракта, цены контракта, заключаемого с единств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hideMark/>
          </w:tcPr>
          <w:p w:rsidR="00000000" w:rsidRDefault="00950D6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Обоснован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ие дополнительных требований к участникам закупки (при наличии таких требований)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10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193531001683553100100100010014211244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Ремонт автомобильной дороги д. Чайка Новгородского района, Новгородской области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2346300.00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НМЦК обоснована в соответствии со ст.22 Закона о контрактной системе, главой III Приказа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</w:t>
            </w:r>
            <w:r>
              <w:rPr>
                <w:rFonts w:eastAsia="Times New Roman"/>
                <w:sz w:val="30"/>
                <w:szCs w:val="30"/>
              </w:rPr>
              <w:t>контракта, заключаемого с единственным поставщиком (подрядчиком, исполнителем)"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ч.3 ст. 59 44-ФЗ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193531001683553100100100020016110242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Услуги фиксированной телефонной связи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111200.00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Цена контракта определена по регулируемым ценам (тарифам) на соответствующий вид услуг. Приказ ФАС России от 28.12.2015 N 1341/15 "Об утверждении тарифов на услуги местной, внутризоновой и междугородной телефонной связи, на услугу по передаче внутренней те</w:t>
            </w:r>
            <w:r>
              <w:rPr>
                <w:rFonts w:eastAsia="Times New Roman"/>
                <w:sz w:val="30"/>
                <w:szCs w:val="30"/>
              </w:rPr>
              <w:t>леграммы, предоставляемые ПАО "Ростелеком"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п.1 ч.1 ст.93 44-ФЗ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193531001683553100100100030013513244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Услуги по поставке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2110000.00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НМЦК обоснована в соответствии со ст.22 Закона о контрактной системе, главой III Приказа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</w:t>
            </w:r>
            <w:r>
              <w:rPr>
                <w:rFonts w:eastAsia="Times New Roman"/>
                <w:sz w:val="30"/>
                <w:szCs w:val="30"/>
              </w:rPr>
              <w:t>контракта, заключаемого с единственным поставщиком (подрядчиком, исполнителем)"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п.29 ч.1 ст.93 44-ФЗ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193531001683553100100100090010000244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193531001683553100100100130010000242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2464800.00</w:t>
            </w:r>
            <w:r>
              <w:rPr>
                <w:rFonts w:eastAsia="Times New Roman"/>
                <w:sz w:val="30"/>
                <w:szCs w:val="30"/>
              </w:rPr>
              <w:br/>
            </w:r>
            <w:r>
              <w:rPr>
                <w:rFonts w:eastAsia="Times New Roman"/>
                <w:sz w:val="30"/>
                <w:szCs w:val="30"/>
              </w:rPr>
              <w:br/>
              <w:t>405180.00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spacing w:after="300"/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НМЦК обоснована в соответствии со ст.22 Закона о контрактной системе, главой III Приказа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</w:t>
            </w:r>
            <w:r>
              <w:rPr>
                <w:rFonts w:eastAsia="Times New Roman"/>
                <w:sz w:val="30"/>
                <w:szCs w:val="30"/>
              </w:rPr>
              <w:t>контракта, заключаемого с единственным поставщиком (подрядчиком, исполнителем)"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</w:tbl>
    <w:p w:rsidR="00000000" w:rsidRDefault="00950D66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8"/>
        <w:gridCol w:w="116"/>
        <w:gridCol w:w="984"/>
        <w:gridCol w:w="527"/>
        <w:gridCol w:w="502"/>
        <w:gridCol w:w="115"/>
        <w:gridCol w:w="1355"/>
        <w:gridCol w:w="115"/>
        <w:gridCol w:w="281"/>
        <w:gridCol w:w="281"/>
        <w:gridCol w:w="221"/>
      </w:tblGrid>
      <w:tr w:rsidR="00000000">
        <w:trPr>
          <w:tblCellSpacing w:w="15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 СВЕТЛАНА ГЕННАДЬЕВНА, ГЛАВА БОРКОВСКОГО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350" w:type="pct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«10»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12" w:space="0" w:color="FFFFFF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 СВЕТЛАНА 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0D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50D66" w:rsidRDefault="00950D66">
      <w:pPr>
        <w:rPr>
          <w:rFonts w:eastAsia="Times New Roman"/>
        </w:rPr>
      </w:pPr>
    </w:p>
    <w:sectPr w:rsidR="009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defaultTabStop w:val="708"/>
  <w:noPunctuationKerning/>
  <w:characterSpacingControl w:val="doNotCompress"/>
  <w:compat/>
  <w:rsids>
    <w:rsidRoot w:val="00147459"/>
    <w:rsid w:val="00147459"/>
    <w:rsid w:val="00950D66"/>
    <w:rsid w:val="00B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zakupki.gov.ru/oos/printform/1"/>
  <w:attachedSchema w:val="http://zakupki.gov.ru/oos/types/1"/>
  <w:attachedSchema w:val="http://zakupki.gov.ru/oos/common/1"/>
  <w:attachedSchema w:val="http://zakupki.gov.ru/oos/base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pPr>
      <w:spacing w:before="100" w:beforeAutospacing="1" w:after="100" w:afterAutospacing="1"/>
      <w:jc w:val="center"/>
    </w:pPr>
    <w:rPr>
      <w:b/>
      <w:bCs/>
      <w:sz w:val="53"/>
      <w:szCs w:val="53"/>
    </w:rPr>
  </w:style>
  <w:style w:type="paragraph" w:customStyle="1" w:styleId="valuetable">
    <w:name w:val="valuetable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pPr>
      <w:spacing w:before="100" w:beforeAutospacing="1" w:after="100" w:afterAutospacing="1"/>
    </w:pPr>
  </w:style>
  <w:style w:type="paragraph" w:customStyle="1" w:styleId="font9size">
    <w:name w:val="font9size"/>
    <w:basedOn w:val="a"/>
    <w:pPr>
      <w:spacing w:before="100" w:beforeAutospacing="1" w:after="100" w:afterAutospacing="1"/>
    </w:pPr>
    <w:rPr>
      <w:sz w:val="34"/>
      <w:szCs w:val="34"/>
    </w:rPr>
  </w:style>
  <w:style w:type="paragraph" w:customStyle="1" w:styleId="font8size">
    <w:name w:val="font8size"/>
    <w:basedOn w:val="a"/>
    <w:pPr>
      <w:spacing w:before="100" w:beforeAutospacing="1" w:after="100" w:afterAutospacing="1"/>
    </w:pPr>
    <w:rPr>
      <w:sz w:val="34"/>
      <w:szCs w:val="34"/>
    </w:rPr>
  </w:style>
  <w:style w:type="paragraph" w:customStyle="1" w:styleId="font7size">
    <w:name w:val="font7size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font6size">
    <w:name w:val="font6size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codestd">
    <w:name w:val="codestd"/>
    <w:basedOn w:val="a"/>
    <w:pPr>
      <w:pBdr>
        <w:top w:val="single" w:sz="12" w:space="4" w:color="262626"/>
        <w:left w:val="single" w:sz="12" w:space="4" w:color="262626"/>
        <w:bottom w:val="single" w:sz="12" w:space="4" w:color="262626"/>
        <w:right w:val="single" w:sz="12" w:space="4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pPr>
      <w:spacing w:before="100" w:beforeAutospacing="1" w:after="100" w:afterAutospacing="1"/>
      <w:jc w:val="right"/>
    </w:pPr>
  </w:style>
  <w:style w:type="paragraph" w:customStyle="1" w:styleId="leftcolumn">
    <w:name w:val="leftcolumn"/>
    <w:basedOn w:val="a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pPr>
      <w:spacing w:before="100" w:beforeAutospacing="1" w:after="100" w:afterAutospacing="1"/>
    </w:pPr>
  </w:style>
  <w:style w:type="paragraph" w:customStyle="1" w:styleId="borderbottomheadcentercol">
    <w:name w:val="borderbottomheadcentercol"/>
    <w:basedOn w:val="a"/>
    <w:pPr>
      <w:spacing w:before="100" w:beforeAutospacing="1" w:after="100" w:afterAutospacing="1"/>
    </w:pPr>
  </w:style>
  <w:style w:type="paragraph" w:customStyle="1" w:styleId="borderbottomheadcentercol1">
    <w:name w:val="borderbottomheadcentercol1"/>
    <w:basedOn w:val="a"/>
    <w:pPr>
      <w:pBdr>
        <w:bottom w:val="single" w:sz="12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1606</Words>
  <Characters>9160</Characters>
  <Application>Microsoft Office Word</Application>
  <DocSecurity>0</DocSecurity>
  <Lines>76</Lines>
  <Paragraphs>21</Paragraphs>
  <ScaleCrop>false</ScaleCrop>
  <Company>Microsoft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информации на официальном сайте ЕИС</dc:title>
  <dc:creator>User</dc:creator>
  <cp:lastModifiedBy>User</cp:lastModifiedBy>
  <cp:revision>2</cp:revision>
  <dcterms:created xsi:type="dcterms:W3CDTF">2019-01-17T07:37:00Z</dcterms:created>
  <dcterms:modified xsi:type="dcterms:W3CDTF">2019-01-17T07:37:00Z</dcterms:modified>
</cp:coreProperties>
</file>