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73" w:rsidRDefault="007A1673" w:rsidP="007A1673">
      <w:pPr>
        <w:pStyle w:val="a3"/>
        <w:jc w:val="center"/>
        <w:rPr>
          <w:rFonts w:ascii="Arial" w:hAnsi="Arial" w:cs="Arial"/>
          <w:color w:val="39465C"/>
          <w:sz w:val="25"/>
          <w:szCs w:val="25"/>
        </w:rPr>
      </w:pPr>
      <w:r>
        <w:rPr>
          <w:rStyle w:val="a4"/>
          <w:rFonts w:ascii="Arial" w:hAnsi="Arial" w:cs="Arial"/>
          <w:color w:val="39465C"/>
          <w:sz w:val="25"/>
          <w:szCs w:val="25"/>
        </w:rPr>
        <w:t>ОБЪЯВЛЕНИЕ</w:t>
      </w:r>
    </w:p>
    <w:p w:rsidR="007A1673" w:rsidRDefault="007A1673" w:rsidP="007A1673">
      <w:pPr>
        <w:pStyle w:val="a3"/>
        <w:jc w:val="center"/>
        <w:rPr>
          <w:rFonts w:ascii="Arial" w:hAnsi="Arial" w:cs="Arial"/>
          <w:color w:val="39465C"/>
          <w:sz w:val="25"/>
          <w:szCs w:val="25"/>
        </w:rPr>
      </w:pPr>
      <w:r>
        <w:rPr>
          <w:rStyle w:val="a4"/>
          <w:rFonts w:ascii="Arial" w:hAnsi="Arial" w:cs="Arial"/>
          <w:color w:val="39465C"/>
          <w:sz w:val="25"/>
          <w:szCs w:val="25"/>
        </w:rPr>
        <w:t>О КОНКУРСЕ НА ЗАМЕЩЕНИЕ ВАКАНТНОЙ ДОЛЖНОСТИ</w:t>
      </w:r>
    </w:p>
    <w:p w:rsidR="007A1673" w:rsidRDefault="007A1673" w:rsidP="007A1673">
      <w:pPr>
        <w:pStyle w:val="a3"/>
        <w:jc w:val="center"/>
        <w:rPr>
          <w:rFonts w:ascii="Arial" w:hAnsi="Arial" w:cs="Arial"/>
          <w:color w:val="39465C"/>
          <w:sz w:val="25"/>
          <w:szCs w:val="25"/>
        </w:rPr>
      </w:pPr>
      <w:r>
        <w:rPr>
          <w:rStyle w:val="a4"/>
          <w:rFonts w:ascii="Arial" w:hAnsi="Arial" w:cs="Arial"/>
          <w:color w:val="39465C"/>
          <w:sz w:val="25"/>
          <w:szCs w:val="25"/>
        </w:rPr>
        <w:t xml:space="preserve">И </w:t>
      </w:r>
      <w:proofErr w:type="gramStart"/>
      <w:r>
        <w:rPr>
          <w:rStyle w:val="a4"/>
          <w:rFonts w:ascii="Arial" w:hAnsi="Arial" w:cs="Arial"/>
          <w:color w:val="39465C"/>
          <w:sz w:val="25"/>
          <w:szCs w:val="25"/>
        </w:rPr>
        <w:t>ПРИЕМЕ</w:t>
      </w:r>
      <w:proofErr w:type="gramEnd"/>
      <w:r>
        <w:rPr>
          <w:rStyle w:val="a4"/>
          <w:rFonts w:ascii="Arial" w:hAnsi="Arial" w:cs="Arial"/>
          <w:color w:val="39465C"/>
          <w:sz w:val="25"/>
          <w:szCs w:val="25"/>
        </w:rPr>
        <w:t xml:space="preserve"> ДОКУМЕНТОВ ДЛЯ УЧАСТИЯ В КОНКУРСНОМ ОТБОРЕ ДЛЯ ЗАМЕЩЕНИЯ ВАКАНТНОЙ ДОЛЖНОСТИ МУНИЦИПАЛЬНОЙ СЛУЖБЫ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В соответствии с решением Совета депутатов Борковского сельского поселения от 30.06.2014 № 36 «Об утверждении Положения о порядке проведения конкурса на замещение должности муниципальной службы в Администрации Борковского сельского поселения», Администрацией Борковского сельского поселения объявлен конкурс на замещение вакантной должности муниципальной службы Борковского сельского поселения, </w:t>
      </w:r>
      <w:r>
        <w:rPr>
          <w:rFonts w:ascii="Arial" w:hAnsi="Arial" w:cs="Arial"/>
          <w:color w:val="39465C"/>
          <w:sz w:val="25"/>
          <w:szCs w:val="25"/>
          <w:u w:val="single"/>
        </w:rPr>
        <w:t>по ведущей группе должностей</w:t>
      </w:r>
      <w:r>
        <w:rPr>
          <w:rFonts w:ascii="Arial" w:hAnsi="Arial" w:cs="Arial"/>
          <w:color w:val="39465C"/>
          <w:sz w:val="25"/>
          <w:szCs w:val="25"/>
        </w:rPr>
        <w:t>: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заместитель Главы Администрации Борковского сельского повеления (далее – заместитель главы).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Квалификационные требования, включающие базовые и функциональные квалификационные требования, предъявляемые к претендентам: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  <w:u w:val="single"/>
        </w:rPr>
        <w:t>Базовые квалификационные требования: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муниципальный служащий, замещающий должность заместителя главы, должен иметь высшее образование; требования к стажу не предъявляются.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  <w:u w:val="single"/>
        </w:rPr>
        <w:t>Заместитель главы должен обладать следующими базовыми знаниями: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1) знание государственного языка Российской Федерации (русского языка);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2) правовым знаниям основ: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Конституции Российской Федерации;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Федерального закона от 6 октября 2003 г. № 131-ФЗ «Об общих принципах организации местного самоуправления в Российской Федерации»;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Федерального закона от 2 марта 2007 г. № 25-ФЗ «О муниципальной службе в Российской Федерации»;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законодательства о противодействии коррупции;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Устава Борковского сельского поселения.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  <w:u w:val="single"/>
        </w:rPr>
        <w:t>Заместитель главы должен обладать следующими базовыми умениями: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работать на компьютере, в том числе в сети «Интернет»;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работать в информационно-правовых системах;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lastRenderedPageBreak/>
        <w:t>- руководить подчиненными, эффективно планировать работу и контролировать ее выполнение;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оперативно принимать и реализовывать управленческие решения;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вести деловые переговоры с представителями государственных органов, органов местного самоуправления, организаций;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соблюдать этику делового общения при взаимодействии с гражданами.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обладать навыками работы на Едином портале государственных услуг (далее – ЕПГУ) и Региональном портале электронных услуг Новгородской области (далее – РПЭУ Новгородской области).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  <w:u w:val="single"/>
        </w:rPr>
        <w:t>Заместитель главы должен обладать следующими профессиональными знаниями: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Федеральный закон от 02 мая 2006 г. № 59-ФЗ «О порядке рассмотрения обращений граждан Российской Федерации»;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Федеральный закон от 25 декабря 2008 г. № 273-ФЗ «О противодействии коррупции»;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Федеральный закон 21 декабря 1994 г. № 68 «О защите населения и территорий от чрезвычайных ситуаций природного и техногенного характера»;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Федеральный закон от 21 декабря 1994 г. № 69-ФЗ «О пожарной безопасности»;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Федеральный закон от 27 июля 2010 г. № 210-ФЗ «Об организации предоставления государственных и муниципальных услуг».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  <w:u w:val="single"/>
        </w:rPr>
        <w:t>Заместитель главы должен обладать следующими профессиональными требованиями: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планирование и организация работы;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подготовка проектов муниципальных правовых актов;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подготовка информационно-аналитических материалов;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оперативное принятие и реализация управленческих решений;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lastRenderedPageBreak/>
        <w:t>- взаимодействие с государственными органами, органами местного самоуправления и иными организациями;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контроль, анализ и прогнозирование последствий принимаемых решений;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- своевременное выявление и разрешение проблемных ситуаций, приводящих к конфликту интересов.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  <w:u w:val="single"/>
        </w:rPr>
        <w:t>Документы на конкурс представляются в течение 21 дня со дня объявления об их приеме. Начало приема документов с 30 апреля 2021 года, окончание 20 мая 2021 года.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Гражданин Российской Федерации, изъявивший желание участвовать в конкурсе, представляет в Администрацию Борковского сельского поселения следующие документы: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1) личное заявление с просьбой об участие в конкурсе;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 xml:space="preserve">2) собственноручно заполненную и подписанную анкету по форме, утвержденной распоряжением Правительства Российской Федерации от 26 мая 2005 года № 667-р, с приложением фотографии размера 3,5 </w:t>
      </w:r>
      <w:proofErr w:type="spellStart"/>
      <w:r>
        <w:rPr>
          <w:rFonts w:ascii="Arial" w:hAnsi="Arial" w:cs="Arial"/>
          <w:color w:val="39465C"/>
          <w:sz w:val="25"/>
          <w:szCs w:val="25"/>
        </w:rPr>
        <w:t>х</w:t>
      </w:r>
      <w:proofErr w:type="spellEnd"/>
      <w:r>
        <w:rPr>
          <w:rFonts w:ascii="Arial" w:hAnsi="Arial" w:cs="Arial"/>
          <w:color w:val="39465C"/>
          <w:sz w:val="25"/>
          <w:szCs w:val="25"/>
        </w:rPr>
        <w:t xml:space="preserve"> 4,5 см;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4) документы, подтверждающие необходимое профессиональное образование и квалификацию: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а)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5) копию страхового свидетельства обязательного пенсионного страхования (за исключением случаев, когда служебная (трудовая) деятельность осуществляется впервые;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6)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7) копии документов воинского учета – для граждан, пребывающих в запасе, и лиц, подлежащих призыву на военную службу;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 xml:space="preserve">8) заключение медицинского учреждения об отсутствии заболевания, препятствующего поступлению на муниципальную службу по форме, </w:t>
      </w:r>
      <w:r>
        <w:rPr>
          <w:rFonts w:ascii="Arial" w:hAnsi="Arial" w:cs="Arial"/>
          <w:color w:val="39465C"/>
          <w:sz w:val="25"/>
          <w:szCs w:val="25"/>
        </w:rPr>
        <w:lastRenderedPageBreak/>
        <w:t xml:space="preserve">установленной приказом </w:t>
      </w:r>
      <w:proofErr w:type="spellStart"/>
      <w:r>
        <w:rPr>
          <w:rFonts w:ascii="Arial" w:hAnsi="Arial" w:cs="Arial"/>
          <w:color w:val="39465C"/>
          <w:sz w:val="25"/>
          <w:szCs w:val="25"/>
        </w:rPr>
        <w:t>Минздравсоцразвития</w:t>
      </w:r>
      <w:proofErr w:type="spellEnd"/>
      <w:r>
        <w:rPr>
          <w:rFonts w:ascii="Arial" w:hAnsi="Arial" w:cs="Arial"/>
          <w:color w:val="39465C"/>
          <w:sz w:val="25"/>
          <w:szCs w:val="25"/>
        </w:rPr>
        <w:t xml:space="preserve"> Российской Федерации от 14 декабря 2009 года № 984н;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9)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10)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службу.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Прием документов осуществляется по адресу: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 xml:space="preserve">Новгородская область, Новгородский район, </w:t>
      </w:r>
      <w:proofErr w:type="spellStart"/>
      <w:r>
        <w:rPr>
          <w:rFonts w:ascii="Arial" w:hAnsi="Arial" w:cs="Arial"/>
          <w:color w:val="39465C"/>
          <w:sz w:val="25"/>
          <w:szCs w:val="25"/>
        </w:rPr>
        <w:t>Борковское</w:t>
      </w:r>
      <w:proofErr w:type="spellEnd"/>
      <w:r>
        <w:rPr>
          <w:rFonts w:ascii="Arial" w:hAnsi="Arial" w:cs="Arial"/>
          <w:color w:val="39465C"/>
          <w:sz w:val="25"/>
          <w:szCs w:val="25"/>
        </w:rPr>
        <w:t xml:space="preserve"> сельское поселение, д. Борки, ул. </w:t>
      </w:r>
      <w:proofErr w:type="spellStart"/>
      <w:r>
        <w:rPr>
          <w:rFonts w:ascii="Arial" w:hAnsi="Arial" w:cs="Arial"/>
          <w:color w:val="39465C"/>
          <w:sz w:val="25"/>
          <w:szCs w:val="25"/>
        </w:rPr>
        <w:t>Заверяжская</w:t>
      </w:r>
      <w:proofErr w:type="spellEnd"/>
      <w:r>
        <w:rPr>
          <w:rFonts w:ascii="Arial" w:hAnsi="Arial" w:cs="Arial"/>
          <w:color w:val="39465C"/>
          <w:sz w:val="25"/>
          <w:szCs w:val="25"/>
        </w:rPr>
        <w:t>, д. 1 (помещение Администрации Борковского сельского поселения).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Сообщение о дате, месте, времени и порядке проведения второго этапа конкурсного отбора будет направлено гражданам, допущенным к участию в конкурсе не позднее, чем за 15 дней до его начала.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Информацию о представляемых документах, условиях конкурсного отбора можно получить на сайте Администрации по адресу:</w:t>
      </w:r>
    </w:p>
    <w:p w:rsidR="007A1673" w:rsidRDefault="007A1673" w:rsidP="007A1673">
      <w:pPr>
        <w:pStyle w:val="a3"/>
        <w:jc w:val="both"/>
        <w:rPr>
          <w:rFonts w:ascii="Arial" w:hAnsi="Arial" w:cs="Arial"/>
          <w:color w:val="39465C"/>
          <w:sz w:val="25"/>
          <w:szCs w:val="25"/>
        </w:rPr>
      </w:pPr>
      <w:proofErr w:type="spellStart"/>
      <w:r>
        <w:rPr>
          <w:rFonts w:ascii="Arial" w:hAnsi="Arial" w:cs="Arial"/>
          <w:color w:val="39465C"/>
          <w:sz w:val="25"/>
          <w:szCs w:val="25"/>
        </w:rPr>
        <w:t>www.borkiadm.ru</w:t>
      </w:r>
      <w:proofErr w:type="spellEnd"/>
      <w:r>
        <w:rPr>
          <w:rFonts w:ascii="Arial" w:hAnsi="Arial" w:cs="Arial"/>
          <w:color w:val="39465C"/>
          <w:sz w:val="25"/>
          <w:szCs w:val="25"/>
        </w:rPr>
        <w:t>, а также по телефонам 8 (8162) 747-287, 780-165.</w:t>
      </w:r>
    </w:p>
    <w:p w:rsidR="00DF7045" w:rsidRDefault="00DF7045"/>
    <w:sectPr w:rsidR="00DF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1673"/>
    <w:rsid w:val="007A1673"/>
    <w:rsid w:val="00D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1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5745</Characters>
  <Application>Microsoft Office Word</Application>
  <DocSecurity>0</DocSecurity>
  <Lines>47</Lines>
  <Paragraphs>13</Paragraphs>
  <ScaleCrop>false</ScaleCrop>
  <Company>Microsoft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2023-10-05T13:39:00Z</dcterms:created>
  <dcterms:modified xsi:type="dcterms:W3CDTF">2023-10-05T13:39:00Z</dcterms:modified>
</cp:coreProperties>
</file>